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D84E" w14:textId="77777777" w:rsidR="00FB224B" w:rsidRDefault="00FB224B">
      <w:pPr>
        <w:jc w:val="right"/>
        <w:rPr>
          <w:b/>
          <w:bCs/>
          <w:sz w:val="16"/>
          <w:szCs w:val="16"/>
        </w:rPr>
      </w:pPr>
    </w:p>
    <w:p w14:paraId="6AD3F047" w14:textId="09CE24A8" w:rsidR="00BA7A79" w:rsidRPr="0031757C" w:rsidRDefault="00147F14" w:rsidP="00BA7A79">
      <w:pPr>
        <w:pStyle w:val="Bezodstpw"/>
        <w:jc w:val="center"/>
        <w:rPr>
          <w:b/>
          <w:bCs/>
          <w:sz w:val="28"/>
          <w:szCs w:val="28"/>
        </w:rPr>
      </w:pPr>
      <w:r>
        <w:rPr>
          <w:rFonts w:cstheme="minorHAnsi"/>
          <w:b/>
          <w:bCs/>
        </w:rPr>
        <w:t xml:space="preserve">PROCEDURA PRZYJMOWANIA ZGŁOSZEŃ WEWNĘTRZNYCH </w:t>
      </w:r>
      <w:r>
        <w:rPr>
          <w:rFonts w:cstheme="minorHAnsi"/>
          <w:b/>
          <w:bCs/>
        </w:rPr>
        <w:br/>
        <w:t>ORAZ PODEJMOWANIA DZIAŁAŃ NASTĘPCZYCH</w:t>
      </w:r>
      <w:r>
        <w:rPr>
          <w:rFonts w:cstheme="minorHAnsi"/>
          <w:b/>
          <w:bCs/>
        </w:rPr>
        <w:br/>
      </w:r>
      <w:r w:rsidRPr="0031757C">
        <w:rPr>
          <w:rFonts w:cstheme="minorHAnsi"/>
          <w:b/>
          <w:bCs/>
          <w:sz w:val="28"/>
          <w:szCs w:val="28"/>
        </w:rPr>
        <w:t xml:space="preserve">w </w:t>
      </w:r>
      <w:r w:rsidR="00BA7A79" w:rsidRPr="0031757C">
        <w:rPr>
          <w:b/>
          <w:bCs/>
          <w:sz w:val="28"/>
          <w:szCs w:val="28"/>
        </w:rPr>
        <w:t>Szkole Podstawowej nr 11 im. Kornela Makuszyńskiego</w:t>
      </w:r>
    </w:p>
    <w:p w14:paraId="63E5D4D7" w14:textId="4460FA47" w:rsidR="00FB224B" w:rsidRPr="0031757C" w:rsidRDefault="00BA7A79" w:rsidP="00BA7A79">
      <w:pPr>
        <w:jc w:val="center"/>
        <w:rPr>
          <w:rFonts w:cstheme="minorHAnsi"/>
          <w:b/>
          <w:bCs/>
          <w:sz w:val="28"/>
          <w:szCs w:val="28"/>
        </w:rPr>
      </w:pPr>
      <w:r w:rsidRPr="0031757C">
        <w:rPr>
          <w:b/>
          <w:bCs/>
          <w:sz w:val="28"/>
          <w:szCs w:val="28"/>
        </w:rPr>
        <w:t>w Elblągu</w:t>
      </w:r>
    </w:p>
    <w:p w14:paraId="03233844" w14:textId="77777777" w:rsidR="00FB224B" w:rsidRDefault="00147F14">
      <w:pPr>
        <w:jc w:val="center"/>
        <w:rPr>
          <w:rFonts w:ascii="Calibri" w:hAnsi="Calibri"/>
        </w:rPr>
      </w:pPr>
      <w:bookmarkStart w:id="0" w:name="_Hlk170636319"/>
      <w:r>
        <w:rPr>
          <w:rFonts w:cstheme="minorHAnsi"/>
          <w:b/>
          <w:bCs/>
        </w:rPr>
        <w:t>§</w:t>
      </w:r>
      <w:bookmarkEnd w:id="0"/>
      <w:r>
        <w:rPr>
          <w:b/>
          <w:bCs/>
        </w:rPr>
        <w:t xml:space="preserve"> 1</w:t>
      </w:r>
    </w:p>
    <w:p w14:paraId="79323B5A" w14:textId="77777777" w:rsidR="00FB224B" w:rsidRDefault="00147F14">
      <w:pPr>
        <w:jc w:val="center"/>
        <w:rPr>
          <w:rFonts w:ascii="Calibri" w:hAnsi="Calibri"/>
        </w:rPr>
      </w:pPr>
      <w:r>
        <w:rPr>
          <w:b/>
          <w:bCs/>
        </w:rPr>
        <w:t>Cele procedury</w:t>
      </w:r>
    </w:p>
    <w:p w14:paraId="171BE3CF" w14:textId="29F004F9" w:rsidR="00FB224B" w:rsidRDefault="00147F14">
      <w:pPr>
        <w:pStyle w:val="Akapitzlist"/>
        <w:numPr>
          <w:ilvl w:val="0"/>
          <w:numId w:val="1"/>
        </w:numPr>
        <w:jc w:val="both"/>
        <w:rPr>
          <w:rFonts w:cstheme="minorHAnsi"/>
        </w:rPr>
      </w:pPr>
      <w:r>
        <w:rPr>
          <w:rFonts w:cstheme="minorHAnsi"/>
        </w:rPr>
        <w:t xml:space="preserve">Procedura określa zasady i tryb zgłaszania </w:t>
      </w:r>
      <w:r w:rsidR="00BD7616">
        <w:rPr>
          <w:rFonts w:cstheme="minorHAnsi"/>
        </w:rPr>
        <w:t xml:space="preserve">naruszeń </w:t>
      </w:r>
      <w:r>
        <w:rPr>
          <w:rFonts w:cstheme="minorHAnsi"/>
        </w:rPr>
        <w:t xml:space="preserve">dotyczących: </w:t>
      </w:r>
    </w:p>
    <w:p w14:paraId="23FF4D33" w14:textId="77777777" w:rsidR="00FB224B" w:rsidRDefault="00147F14">
      <w:pPr>
        <w:pStyle w:val="Akapitzlist"/>
        <w:numPr>
          <w:ilvl w:val="0"/>
          <w:numId w:val="17"/>
        </w:numPr>
        <w:jc w:val="both"/>
        <w:rPr>
          <w:rFonts w:cstheme="minorHAnsi"/>
        </w:rPr>
      </w:pPr>
      <w:r>
        <w:rPr>
          <w:rFonts w:cstheme="minorHAnsi"/>
        </w:rPr>
        <w:t xml:space="preserve">korupcji; </w:t>
      </w:r>
    </w:p>
    <w:p w14:paraId="14415E91" w14:textId="77777777" w:rsidR="00FB224B" w:rsidRDefault="00147F14">
      <w:pPr>
        <w:pStyle w:val="Akapitzlist"/>
        <w:numPr>
          <w:ilvl w:val="0"/>
          <w:numId w:val="17"/>
        </w:numPr>
        <w:jc w:val="both"/>
        <w:rPr>
          <w:rFonts w:cstheme="minorHAnsi"/>
        </w:rPr>
      </w:pPr>
      <w:r>
        <w:rPr>
          <w:rFonts w:cstheme="minorHAnsi"/>
        </w:rPr>
        <w:t xml:space="preserve">zamówień publicznych; </w:t>
      </w:r>
    </w:p>
    <w:p w14:paraId="2AD5ADA1" w14:textId="77777777" w:rsidR="00FB224B" w:rsidRDefault="00147F14">
      <w:pPr>
        <w:pStyle w:val="Akapitzlist"/>
        <w:numPr>
          <w:ilvl w:val="0"/>
          <w:numId w:val="17"/>
        </w:numPr>
        <w:jc w:val="both"/>
        <w:rPr>
          <w:rFonts w:cstheme="minorHAnsi"/>
        </w:rPr>
      </w:pPr>
      <w:r>
        <w:rPr>
          <w:rFonts w:cstheme="minorHAnsi"/>
        </w:rPr>
        <w:t xml:space="preserve">usług, produktów i rynków finansowych; </w:t>
      </w:r>
    </w:p>
    <w:p w14:paraId="6272C1DE" w14:textId="77777777" w:rsidR="00FB224B" w:rsidRDefault="00147F14">
      <w:pPr>
        <w:pStyle w:val="Akapitzlist"/>
        <w:numPr>
          <w:ilvl w:val="0"/>
          <w:numId w:val="17"/>
        </w:numPr>
        <w:jc w:val="both"/>
        <w:rPr>
          <w:rFonts w:cstheme="minorHAnsi"/>
        </w:rPr>
      </w:pPr>
      <w:r>
        <w:rPr>
          <w:rFonts w:cstheme="minorHAnsi"/>
        </w:rPr>
        <w:t xml:space="preserve">przeciwdziałania praniu pieniędzy oraz finansowaniu terroryzmu; </w:t>
      </w:r>
    </w:p>
    <w:p w14:paraId="67844D51" w14:textId="77777777" w:rsidR="00FB224B" w:rsidRDefault="00147F14">
      <w:pPr>
        <w:pStyle w:val="Akapitzlist"/>
        <w:numPr>
          <w:ilvl w:val="0"/>
          <w:numId w:val="17"/>
        </w:numPr>
        <w:jc w:val="both"/>
        <w:rPr>
          <w:rFonts w:cstheme="minorHAnsi"/>
        </w:rPr>
      </w:pPr>
      <w:r>
        <w:rPr>
          <w:rFonts w:cstheme="minorHAnsi"/>
        </w:rPr>
        <w:t xml:space="preserve">bezpieczeństwa produktów i ich zgodności z wymogami; </w:t>
      </w:r>
    </w:p>
    <w:p w14:paraId="59971D4D" w14:textId="77777777" w:rsidR="00FB224B" w:rsidRDefault="00147F14">
      <w:pPr>
        <w:pStyle w:val="Akapitzlist"/>
        <w:numPr>
          <w:ilvl w:val="0"/>
          <w:numId w:val="17"/>
        </w:numPr>
        <w:jc w:val="both"/>
        <w:rPr>
          <w:rFonts w:cstheme="minorHAnsi"/>
        </w:rPr>
      </w:pPr>
      <w:r>
        <w:rPr>
          <w:rFonts w:cstheme="minorHAnsi"/>
        </w:rPr>
        <w:t xml:space="preserve">bezpieczeństwa transportu; </w:t>
      </w:r>
    </w:p>
    <w:p w14:paraId="154BFD00" w14:textId="77777777" w:rsidR="00FB224B" w:rsidRDefault="00147F14">
      <w:pPr>
        <w:pStyle w:val="Akapitzlist"/>
        <w:numPr>
          <w:ilvl w:val="0"/>
          <w:numId w:val="17"/>
        </w:numPr>
        <w:jc w:val="both"/>
        <w:rPr>
          <w:rFonts w:cstheme="minorHAnsi"/>
        </w:rPr>
      </w:pPr>
      <w:r>
        <w:rPr>
          <w:rFonts w:cstheme="minorHAnsi"/>
        </w:rPr>
        <w:t xml:space="preserve">ochrony środowiska; </w:t>
      </w:r>
    </w:p>
    <w:p w14:paraId="1F359D4D" w14:textId="77777777" w:rsidR="00FB224B" w:rsidRDefault="00147F14">
      <w:pPr>
        <w:pStyle w:val="Akapitzlist"/>
        <w:numPr>
          <w:ilvl w:val="0"/>
          <w:numId w:val="17"/>
        </w:numPr>
        <w:jc w:val="both"/>
        <w:rPr>
          <w:rFonts w:cstheme="minorHAnsi"/>
        </w:rPr>
      </w:pPr>
      <w:r>
        <w:rPr>
          <w:rFonts w:cstheme="minorHAnsi"/>
        </w:rPr>
        <w:t xml:space="preserve">ochrony radiologicznej i bezpieczeństwa jądrowego; </w:t>
      </w:r>
    </w:p>
    <w:p w14:paraId="66E06491" w14:textId="77777777" w:rsidR="00FB224B" w:rsidRDefault="00147F14">
      <w:pPr>
        <w:pStyle w:val="Akapitzlist"/>
        <w:numPr>
          <w:ilvl w:val="0"/>
          <w:numId w:val="17"/>
        </w:numPr>
        <w:jc w:val="both"/>
        <w:rPr>
          <w:rFonts w:cstheme="minorHAnsi"/>
        </w:rPr>
      </w:pPr>
      <w:r>
        <w:rPr>
          <w:rFonts w:cstheme="minorHAnsi"/>
        </w:rPr>
        <w:t xml:space="preserve">bezpieczeństwa żywności i pasz; </w:t>
      </w:r>
    </w:p>
    <w:p w14:paraId="497F0776" w14:textId="77777777" w:rsidR="00FB224B" w:rsidRDefault="00147F14">
      <w:pPr>
        <w:pStyle w:val="Akapitzlist"/>
        <w:numPr>
          <w:ilvl w:val="0"/>
          <w:numId w:val="17"/>
        </w:numPr>
        <w:jc w:val="both"/>
        <w:rPr>
          <w:rFonts w:cstheme="minorHAnsi"/>
        </w:rPr>
      </w:pPr>
      <w:r>
        <w:rPr>
          <w:rFonts w:cstheme="minorHAnsi"/>
        </w:rPr>
        <w:t xml:space="preserve">zdrowia i dobrostanu zwierząt; </w:t>
      </w:r>
    </w:p>
    <w:p w14:paraId="294E0C37" w14:textId="77777777" w:rsidR="00FB224B" w:rsidRDefault="00147F14">
      <w:pPr>
        <w:pStyle w:val="Akapitzlist"/>
        <w:numPr>
          <w:ilvl w:val="0"/>
          <w:numId w:val="17"/>
        </w:numPr>
        <w:jc w:val="both"/>
        <w:rPr>
          <w:rFonts w:cstheme="minorHAnsi"/>
        </w:rPr>
      </w:pPr>
      <w:r>
        <w:rPr>
          <w:rFonts w:cstheme="minorHAnsi"/>
        </w:rPr>
        <w:t xml:space="preserve">zdrowia publicznego; </w:t>
      </w:r>
    </w:p>
    <w:p w14:paraId="3237655C" w14:textId="77777777" w:rsidR="00FB224B" w:rsidRDefault="00147F14">
      <w:pPr>
        <w:pStyle w:val="Akapitzlist"/>
        <w:numPr>
          <w:ilvl w:val="0"/>
          <w:numId w:val="17"/>
        </w:numPr>
        <w:jc w:val="both"/>
        <w:rPr>
          <w:rFonts w:cstheme="minorHAnsi"/>
        </w:rPr>
      </w:pPr>
      <w:r>
        <w:rPr>
          <w:rFonts w:cstheme="minorHAnsi"/>
        </w:rPr>
        <w:t xml:space="preserve">ochrony konsumentów, </w:t>
      </w:r>
    </w:p>
    <w:p w14:paraId="123849ED" w14:textId="77777777" w:rsidR="00FB224B" w:rsidRDefault="00147F14">
      <w:pPr>
        <w:pStyle w:val="Akapitzlist"/>
        <w:numPr>
          <w:ilvl w:val="0"/>
          <w:numId w:val="17"/>
        </w:numPr>
        <w:jc w:val="both"/>
        <w:rPr>
          <w:rFonts w:cstheme="minorHAnsi"/>
        </w:rPr>
      </w:pPr>
      <w:r>
        <w:rPr>
          <w:rFonts w:cstheme="minorHAnsi"/>
        </w:rPr>
        <w:t xml:space="preserve">ochrony prywatności i danych osobowych; </w:t>
      </w:r>
    </w:p>
    <w:p w14:paraId="1478B1DD" w14:textId="77777777" w:rsidR="00FB224B" w:rsidRDefault="00147F14">
      <w:pPr>
        <w:pStyle w:val="Akapitzlist"/>
        <w:numPr>
          <w:ilvl w:val="0"/>
          <w:numId w:val="17"/>
        </w:numPr>
        <w:jc w:val="both"/>
        <w:rPr>
          <w:rFonts w:cstheme="minorHAnsi"/>
        </w:rPr>
      </w:pPr>
      <w:r>
        <w:rPr>
          <w:rFonts w:cstheme="minorHAnsi"/>
        </w:rPr>
        <w:t>bezpieczeństwa sieci i systemów teleinformatycznych;</w:t>
      </w:r>
    </w:p>
    <w:p w14:paraId="754C1791" w14:textId="77777777" w:rsidR="00FB224B" w:rsidRDefault="00147F14">
      <w:pPr>
        <w:pStyle w:val="Akapitzlist"/>
        <w:numPr>
          <w:ilvl w:val="0"/>
          <w:numId w:val="17"/>
        </w:numPr>
        <w:jc w:val="both"/>
        <w:rPr>
          <w:rFonts w:cstheme="minorHAnsi"/>
        </w:rPr>
      </w:pPr>
      <w:r>
        <w:rPr>
          <w:rFonts w:cstheme="minorHAnsi"/>
        </w:rPr>
        <w:t xml:space="preserve">interesów finansowych Skarbu Państwa Rzeczypospolitej Polskiej, jednostki samorządu terytorialnego oraz Unii Europejskiej; </w:t>
      </w:r>
    </w:p>
    <w:p w14:paraId="0330FCEE" w14:textId="083344B6" w:rsidR="00FB224B" w:rsidRDefault="00147F14">
      <w:pPr>
        <w:pStyle w:val="Akapitzlist"/>
        <w:numPr>
          <w:ilvl w:val="0"/>
          <w:numId w:val="17"/>
        </w:numPr>
        <w:jc w:val="both"/>
        <w:rPr>
          <w:rFonts w:cstheme="minorHAnsi"/>
        </w:rPr>
      </w:pPr>
      <w:r>
        <w:rPr>
          <w:rFonts w:cstheme="minorHAnsi"/>
        </w:rPr>
        <w:t>runku wewnętrznego Unii Europejskiej, w tym publicznoprawnych zasad konkurencji i</w:t>
      </w:r>
      <w:r w:rsidR="009508C1">
        <w:rPr>
          <w:rFonts w:cstheme="minorHAnsi"/>
        </w:rPr>
        <w:t> </w:t>
      </w:r>
      <w:r>
        <w:rPr>
          <w:rFonts w:cstheme="minorHAnsi"/>
        </w:rPr>
        <w:t xml:space="preserve">pomocy państwa oraz opodatkowania osób prawnych; </w:t>
      </w:r>
    </w:p>
    <w:p w14:paraId="0963F5A1" w14:textId="77777777" w:rsidR="00FB224B" w:rsidRDefault="00147F14">
      <w:pPr>
        <w:pStyle w:val="Akapitzlist"/>
        <w:numPr>
          <w:ilvl w:val="0"/>
          <w:numId w:val="17"/>
        </w:numPr>
        <w:jc w:val="both"/>
        <w:rPr>
          <w:rFonts w:cstheme="minorHAnsi"/>
        </w:rPr>
      </w:pPr>
      <w:r>
        <w:rPr>
          <w:rFonts w:cstheme="minorHAnsi"/>
        </w:rPr>
        <w:t xml:space="preserve">konstytucyjnych wolności i praw człowieka i obywatela – występujące w stosunkach jednostki z organami władzy publicznej i niezwiązane z dziedzinami wskazanymi w pkt 1-16; </w:t>
      </w:r>
    </w:p>
    <w:p w14:paraId="5AD2D9AF" w14:textId="0A20D662" w:rsidR="00FB224B" w:rsidRPr="009508C1" w:rsidRDefault="00147F14">
      <w:pPr>
        <w:pStyle w:val="Akapitzlist"/>
        <w:numPr>
          <w:ilvl w:val="0"/>
          <w:numId w:val="17"/>
        </w:numPr>
        <w:jc w:val="both"/>
        <w:rPr>
          <w:rFonts w:cstheme="minorHAnsi"/>
          <w:i/>
          <w:iCs/>
        </w:rPr>
      </w:pPr>
      <w:r w:rsidRPr="005951DD">
        <w:rPr>
          <w:rFonts w:cstheme="minorHAnsi"/>
        </w:rPr>
        <w:t>kwestii etycznych</w:t>
      </w:r>
      <w:r w:rsidRPr="009508C1">
        <w:rPr>
          <w:rFonts w:cstheme="minorHAnsi"/>
          <w:i/>
          <w:iCs/>
        </w:rPr>
        <w:t xml:space="preserve"> (naruszenia praw człowieka, stwarzające lub mogące stwarzać zagrożenie życia,  zdrowia lub wolności osobistej).  </w:t>
      </w:r>
    </w:p>
    <w:p w14:paraId="65F6083F" w14:textId="41BA93F6" w:rsidR="00FB224B" w:rsidRDefault="00147F14">
      <w:pPr>
        <w:pStyle w:val="Akapitzlist"/>
        <w:numPr>
          <w:ilvl w:val="0"/>
          <w:numId w:val="1"/>
        </w:numPr>
        <w:jc w:val="both"/>
        <w:rPr>
          <w:rFonts w:cstheme="minorHAnsi"/>
        </w:rPr>
      </w:pPr>
      <w:r>
        <w:rPr>
          <w:rFonts w:cstheme="minorHAnsi"/>
        </w:rPr>
        <w:t xml:space="preserve">Procedura zakłada wprowadzenie możliwości poufnego i bezpiecznego zgłaszania </w:t>
      </w:r>
      <w:r>
        <w:rPr>
          <w:rFonts w:cstheme="minorHAnsi"/>
        </w:rPr>
        <w:br/>
      </w:r>
      <w:r w:rsidR="009508C1">
        <w:rPr>
          <w:rFonts w:cstheme="minorHAnsi"/>
        </w:rPr>
        <w:t xml:space="preserve">występujących </w:t>
      </w:r>
      <w:r>
        <w:rPr>
          <w:rFonts w:cstheme="minorHAnsi"/>
        </w:rPr>
        <w:t xml:space="preserve">wszelkich nieprawidłowości oraz ich skutecznego i szybkiego wyjaśniania. </w:t>
      </w:r>
    </w:p>
    <w:p w14:paraId="2AA74935" w14:textId="4B7F5F98" w:rsidR="00FB224B" w:rsidRDefault="00147F14">
      <w:pPr>
        <w:pStyle w:val="Akapitzlist"/>
        <w:numPr>
          <w:ilvl w:val="0"/>
          <w:numId w:val="1"/>
        </w:numPr>
        <w:jc w:val="both"/>
        <w:rPr>
          <w:rFonts w:cstheme="minorHAnsi"/>
        </w:rPr>
      </w:pPr>
      <w:r>
        <w:rPr>
          <w:rFonts w:cstheme="minorHAnsi"/>
        </w:rPr>
        <w:t xml:space="preserve">Celem Procedury jest stworzenie warunków organizacyjnych, które będą sprzyjały wykrywaniu i usuwaniu wszelkich nieprawidłowości w funkcjonowaniu i organizacji </w:t>
      </w:r>
      <w:r w:rsidR="009508C1">
        <w:rPr>
          <w:rFonts w:cstheme="minorHAnsi"/>
        </w:rPr>
        <w:t xml:space="preserve">jednostki </w:t>
      </w:r>
      <w:r>
        <w:rPr>
          <w:rFonts w:cstheme="minorHAnsi"/>
        </w:rPr>
        <w:t xml:space="preserve">oraz </w:t>
      </w:r>
      <w:r w:rsidR="00BD7616">
        <w:rPr>
          <w:rFonts w:cstheme="minorHAnsi"/>
        </w:rPr>
        <w:t>jej</w:t>
      </w:r>
      <w:r>
        <w:rPr>
          <w:rFonts w:cstheme="minorHAnsi"/>
        </w:rPr>
        <w:t xml:space="preserve"> otoczeni</w:t>
      </w:r>
      <w:r w:rsidR="009508C1">
        <w:rPr>
          <w:rFonts w:cstheme="minorHAnsi"/>
        </w:rPr>
        <w:t>a</w:t>
      </w:r>
      <w:r>
        <w:rPr>
          <w:rFonts w:cstheme="minorHAnsi"/>
        </w:rPr>
        <w:t xml:space="preserve">, co zapewnić ma większą pewność i bezpieczeństwo, że wszyscy pracownicy przestrzegają przepisów prawa powszechnie obowiązującego. </w:t>
      </w:r>
    </w:p>
    <w:p w14:paraId="6EB03471" w14:textId="77777777" w:rsidR="00FB224B" w:rsidRDefault="00147F14">
      <w:pPr>
        <w:pStyle w:val="Akapitzlist"/>
        <w:numPr>
          <w:ilvl w:val="0"/>
          <w:numId w:val="1"/>
        </w:numPr>
        <w:jc w:val="both"/>
        <w:rPr>
          <w:rFonts w:cstheme="minorHAnsi"/>
        </w:rPr>
      </w:pPr>
      <w:r>
        <w:rPr>
          <w:rFonts w:cstheme="minorHAnsi"/>
        </w:rPr>
        <w:t xml:space="preserve">Sygnalistą, który zgłasza naruszenie prawa może być: </w:t>
      </w:r>
    </w:p>
    <w:p w14:paraId="78D8CA1C" w14:textId="77777777" w:rsidR="00FB224B" w:rsidRDefault="00147F14">
      <w:pPr>
        <w:pStyle w:val="Akapitzlist"/>
        <w:numPr>
          <w:ilvl w:val="0"/>
          <w:numId w:val="18"/>
        </w:numPr>
        <w:jc w:val="both"/>
        <w:rPr>
          <w:rFonts w:cstheme="minorHAnsi"/>
        </w:rPr>
      </w:pPr>
      <w:r>
        <w:rPr>
          <w:rFonts w:cstheme="minorHAnsi"/>
        </w:rPr>
        <w:t xml:space="preserve">pracownik; </w:t>
      </w:r>
    </w:p>
    <w:p w14:paraId="2FCE8624" w14:textId="77777777" w:rsidR="00FB224B" w:rsidRDefault="00147F14">
      <w:pPr>
        <w:pStyle w:val="Akapitzlist"/>
        <w:numPr>
          <w:ilvl w:val="0"/>
          <w:numId w:val="18"/>
        </w:numPr>
        <w:jc w:val="both"/>
        <w:rPr>
          <w:rFonts w:cstheme="minorHAnsi"/>
        </w:rPr>
      </w:pPr>
      <w:r>
        <w:rPr>
          <w:rFonts w:cstheme="minorHAnsi"/>
        </w:rPr>
        <w:t xml:space="preserve">pracownik tymczasowy; </w:t>
      </w:r>
    </w:p>
    <w:p w14:paraId="20FCD132" w14:textId="77777777" w:rsidR="00FB224B" w:rsidRDefault="00147F14">
      <w:pPr>
        <w:pStyle w:val="Akapitzlist"/>
        <w:numPr>
          <w:ilvl w:val="0"/>
          <w:numId w:val="18"/>
        </w:numPr>
        <w:jc w:val="both"/>
        <w:rPr>
          <w:rFonts w:cstheme="minorHAnsi"/>
        </w:rPr>
      </w:pPr>
      <w:r>
        <w:rPr>
          <w:rFonts w:cstheme="minorHAnsi"/>
        </w:rPr>
        <w:t xml:space="preserve">osoba świadcząca pracę na innej podstawie niż stosunek pracy, w tym na podstawie umowy cywilnoprawnej; </w:t>
      </w:r>
    </w:p>
    <w:p w14:paraId="1DF234E5" w14:textId="77777777" w:rsidR="00FB224B" w:rsidRDefault="00147F14">
      <w:pPr>
        <w:pStyle w:val="Akapitzlist"/>
        <w:numPr>
          <w:ilvl w:val="0"/>
          <w:numId w:val="18"/>
        </w:numPr>
        <w:jc w:val="both"/>
        <w:rPr>
          <w:rFonts w:cstheme="minorHAnsi"/>
        </w:rPr>
      </w:pPr>
      <w:r>
        <w:rPr>
          <w:rFonts w:cstheme="minorHAnsi"/>
        </w:rPr>
        <w:t xml:space="preserve">przedsiębiorca; </w:t>
      </w:r>
    </w:p>
    <w:p w14:paraId="6FE404D6" w14:textId="77777777" w:rsidR="00FB224B" w:rsidRDefault="00147F14">
      <w:pPr>
        <w:pStyle w:val="Akapitzlist"/>
        <w:numPr>
          <w:ilvl w:val="0"/>
          <w:numId w:val="18"/>
        </w:numPr>
        <w:jc w:val="both"/>
        <w:rPr>
          <w:rFonts w:cstheme="minorHAnsi"/>
        </w:rPr>
      </w:pPr>
      <w:r>
        <w:rPr>
          <w:rFonts w:cstheme="minorHAnsi"/>
        </w:rPr>
        <w:t xml:space="preserve">prokurent; </w:t>
      </w:r>
    </w:p>
    <w:p w14:paraId="199A892B" w14:textId="77777777" w:rsidR="00FB224B" w:rsidRDefault="00147F14">
      <w:pPr>
        <w:pStyle w:val="Akapitzlist"/>
        <w:numPr>
          <w:ilvl w:val="0"/>
          <w:numId w:val="18"/>
        </w:numPr>
        <w:jc w:val="both"/>
        <w:rPr>
          <w:rFonts w:cstheme="minorHAnsi"/>
        </w:rPr>
      </w:pPr>
      <w:r>
        <w:rPr>
          <w:rFonts w:cstheme="minorHAnsi"/>
        </w:rPr>
        <w:t>akcjonariusz lub wspólnik;</w:t>
      </w:r>
    </w:p>
    <w:p w14:paraId="588D012C" w14:textId="77777777" w:rsidR="00FB224B" w:rsidRDefault="00147F14">
      <w:pPr>
        <w:pStyle w:val="Akapitzlist"/>
        <w:numPr>
          <w:ilvl w:val="0"/>
          <w:numId w:val="18"/>
        </w:numPr>
        <w:jc w:val="both"/>
        <w:rPr>
          <w:rFonts w:cstheme="minorHAnsi"/>
        </w:rPr>
      </w:pPr>
      <w:r>
        <w:rPr>
          <w:rFonts w:cstheme="minorHAnsi"/>
        </w:rPr>
        <w:lastRenderedPageBreak/>
        <w:t xml:space="preserve">członek organu osoby prawnej lub jednostki organizacyjnej nieposiadającej osobowości prawnej; </w:t>
      </w:r>
    </w:p>
    <w:p w14:paraId="3472EAEC" w14:textId="77777777" w:rsidR="00FB224B" w:rsidRDefault="00147F14">
      <w:pPr>
        <w:pStyle w:val="Akapitzlist"/>
        <w:numPr>
          <w:ilvl w:val="0"/>
          <w:numId w:val="18"/>
        </w:numPr>
        <w:jc w:val="both"/>
        <w:rPr>
          <w:rFonts w:cstheme="minorHAnsi"/>
        </w:rPr>
      </w:pPr>
      <w:r>
        <w:rPr>
          <w:rFonts w:cstheme="minorHAnsi"/>
        </w:rPr>
        <w:t xml:space="preserve">osoba świadcząca pracę pod nadzorem i kierownictwem wykonawcy, podwykonawcy lub dostawcy; </w:t>
      </w:r>
    </w:p>
    <w:p w14:paraId="37AB35D4" w14:textId="77777777" w:rsidR="00FB224B" w:rsidRDefault="00147F14">
      <w:pPr>
        <w:pStyle w:val="Akapitzlist"/>
        <w:numPr>
          <w:ilvl w:val="0"/>
          <w:numId w:val="18"/>
        </w:numPr>
        <w:jc w:val="both"/>
        <w:rPr>
          <w:rFonts w:cstheme="minorHAnsi"/>
        </w:rPr>
      </w:pPr>
      <w:r>
        <w:rPr>
          <w:rFonts w:cstheme="minorHAnsi"/>
        </w:rPr>
        <w:t xml:space="preserve">stażysta; </w:t>
      </w:r>
    </w:p>
    <w:p w14:paraId="3E3CD48A" w14:textId="77777777" w:rsidR="00FB224B" w:rsidRDefault="00147F14">
      <w:pPr>
        <w:pStyle w:val="Akapitzlist"/>
        <w:numPr>
          <w:ilvl w:val="0"/>
          <w:numId w:val="18"/>
        </w:numPr>
        <w:jc w:val="both"/>
        <w:rPr>
          <w:rFonts w:cstheme="minorHAnsi"/>
        </w:rPr>
      </w:pPr>
      <w:r>
        <w:rPr>
          <w:rFonts w:cstheme="minorHAnsi"/>
        </w:rPr>
        <w:t xml:space="preserve">wolontariusz, praktykant; </w:t>
      </w:r>
    </w:p>
    <w:p w14:paraId="3EB299C2" w14:textId="77777777" w:rsidR="00FB224B" w:rsidRDefault="00147F14">
      <w:pPr>
        <w:pStyle w:val="Akapitzlist"/>
        <w:numPr>
          <w:ilvl w:val="0"/>
          <w:numId w:val="18"/>
        </w:numPr>
        <w:jc w:val="both"/>
        <w:rPr>
          <w:rFonts w:cstheme="minorHAnsi"/>
        </w:rPr>
      </w:pPr>
      <w:r>
        <w:rPr>
          <w:rFonts w:cstheme="minorHAnsi"/>
        </w:rPr>
        <w:t xml:space="preserve">funkcjonariusz  (w rozumieniu ustawy o ochronie sygnalistów art. 4 ust. 1 pkt 12); </w:t>
      </w:r>
    </w:p>
    <w:p w14:paraId="64C18955" w14:textId="77777777" w:rsidR="00FB224B" w:rsidRDefault="00147F14">
      <w:pPr>
        <w:pStyle w:val="Akapitzlist"/>
        <w:numPr>
          <w:ilvl w:val="0"/>
          <w:numId w:val="18"/>
        </w:numPr>
        <w:jc w:val="both"/>
        <w:rPr>
          <w:rFonts w:cstheme="minorHAnsi"/>
        </w:rPr>
      </w:pPr>
      <w:r>
        <w:rPr>
          <w:rFonts w:cstheme="minorHAnsi"/>
        </w:rPr>
        <w:t>żołnierz;</w:t>
      </w:r>
    </w:p>
    <w:p w14:paraId="6FBE6442" w14:textId="77777777" w:rsidR="00FB224B" w:rsidRDefault="00147F14">
      <w:pPr>
        <w:pStyle w:val="Akapitzlist"/>
        <w:numPr>
          <w:ilvl w:val="0"/>
          <w:numId w:val="18"/>
        </w:numPr>
        <w:jc w:val="both"/>
        <w:rPr>
          <w:rFonts w:cstheme="minorHAnsi"/>
        </w:rPr>
      </w:pPr>
      <w:r>
        <w:rPr>
          <w:rFonts w:cstheme="minorHAnsi"/>
        </w:rPr>
        <w:t>kandydat do pracy (w zakresie procesu rekrutacji);</w:t>
      </w:r>
    </w:p>
    <w:p w14:paraId="761924C5" w14:textId="77777777" w:rsidR="00FB224B" w:rsidRDefault="00147F14">
      <w:pPr>
        <w:pStyle w:val="Akapitzlist"/>
        <w:numPr>
          <w:ilvl w:val="0"/>
          <w:numId w:val="18"/>
        </w:numPr>
        <w:jc w:val="both"/>
        <w:rPr>
          <w:rFonts w:cstheme="minorHAnsi"/>
        </w:rPr>
      </w:pPr>
      <w:r>
        <w:rPr>
          <w:rFonts w:cstheme="minorHAnsi"/>
        </w:rPr>
        <w:t>przedsiębiorca, zleceniobiorca przed zawarciem umowy;</w:t>
      </w:r>
    </w:p>
    <w:p w14:paraId="3DA48FE1" w14:textId="77777777" w:rsidR="00FB224B" w:rsidRDefault="00147F14">
      <w:pPr>
        <w:pStyle w:val="Akapitzlist"/>
        <w:numPr>
          <w:ilvl w:val="0"/>
          <w:numId w:val="18"/>
        </w:numPr>
        <w:jc w:val="both"/>
        <w:rPr>
          <w:rFonts w:cstheme="minorHAnsi"/>
        </w:rPr>
      </w:pPr>
      <w:r>
        <w:rPr>
          <w:rFonts w:cstheme="minorHAnsi"/>
        </w:rPr>
        <w:t>były pracownik, zleceniodawca lub usługodawca.</w:t>
      </w:r>
    </w:p>
    <w:p w14:paraId="6D307D62" w14:textId="77777777" w:rsidR="00FB224B" w:rsidRDefault="00147F14">
      <w:pPr>
        <w:jc w:val="center"/>
        <w:rPr>
          <w:rFonts w:cstheme="minorHAnsi"/>
        </w:rPr>
      </w:pPr>
      <w:r>
        <w:rPr>
          <w:rFonts w:cstheme="minorHAnsi"/>
          <w:b/>
          <w:bCs/>
        </w:rPr>
        <w:t xml:space="preserve">§ 2 </w:t>
      </w:r>
    </w:p>
    <w:p w14:paraId="7846FFDA" w14:textId="77777777" w:rsidR="00FB224B" w:rsidRDefault="00147F14">
      <w:pPr>
        <w:jc w:val="center"/>
        <w:rPr>
          <w:rFonts w:cstheme="minorHAnsi"/>
        </w:rPr>
      </w:pPr>
      <w:r>
        <w:rPr>
          <w:rFonts w:cstheme="minorHAnsi"/>
          <w:b/>
          <w:bCs/>
        </w:rPr>
        <w:t>Definicje</w:t>
      </w:r>
    </w:p>
    <w:p w14:paraId="56D233B9" w14:textId="77777777" w:rsidR="00FB224B" w:rsidRDefault="00147F14">
      <w:pPr>
        <w:jc w:val="both"/>
        <w:rPr>
          <w:rFonts w:cstheme="minorHAnsi"/>
        </w:rPr>
      </w:pPr>
      <w:r>
        <w:rPr>
          <w:rFonts w:cstheme="minorHAnsi"/>
        </w:rPr>
        <w:t xml:space="preserve">     Ilekroć w procedurze zgłoszeń wewnętrznych jest mowa o:</w:t>
      </w:r>
    </w:p>
    <w:p w14:paraId="59171ED7" w14:textId="77777777" w:rsidR="00FB224B" w:rsidRDefault="00147F14">
      <w:pPr>
        <w:pStyle w:val="Akapitzlist"/>
        <w:numPr>
          <w:ilvl w:val="0"/>
          <w:numId w:val="10"/>
        </w:numPr>
        <w:jc w:val="both"/>
        <w:rPr>
          <w:rFonts w:cstheme="minorHAnsi"/>
        </w:rPr>
      </w:pPr>
      <w:r w:rsidRPr="00F74ED8">
        <w:rPr>
          <w:rFonts w:cstheme="minorHAnsi"/>
          <w:b/>
          <w:bCs/>
          <w:i/>
          <w:iCs/>
        </w:rPr>
        <w:t>działaniu następczym</w:t>
      </w:r>
      <w:r>
        <w:rPr>
          <w:rFonts w:cstheme="minorHAnsi"/>
        </w:rPr>
        <w:t xml:space="preserve"> – należy przez to rozumieć działanie podjęte w celu oceny prawdziwości informacji zawartych w zgłoszeniu oraz w celu przeciwdziałania naruszeniu prawa będącemu przedmiotem zgłoszenia, w szczególności przez postępowanie wyjaśniające, wszczęcie kontroli lub postępowania administracyjnego, wniesienie oskarżenia, działanie podjęte w celu odzyskania środków finansowych lub zamknięcie procedury realizowanej </w:t>
      </w:r>
      <w:r>
        <w:rPr>
          <w:rFonts w:cstheme="minorHAnsi"/>
        </w:rPr>
        <w:br/>
        <w:t>w ramach wewnętrznej procedury dokonywania zgłoszeń naruszeń prawa i podejmowania działań następczych;</w:t>
      </w:r>
    </w:p>
    <w:p w14:paraId="670707C1" w14:textId="77777777" w:rsidR="00FB224B" w:rsidRDefault="00147F14">
      <w:pPr>
        <w:pStyle w:val="Akapitzlist"/>
        <w:numPr>
          <w:ilvl w:val="0"/>
          <w:numId w:val="10"/>
        </w:numPr>
        <w:jc w:val="both"/>
        <w:rPr>
          <w:rFonts w:cstheme="minorHAnsi"/>
        </w:rPr>
      </w:pPr>
      <w:bookmarkStart w:id="1" w:name="_Hlk175246521"/>
      <w:r w:rsidRPr="00F74ED8">
        <w:rPr>
          <w:rFonts w:cstheme="minorHAnsi"/>
          <w:b/>
          <w:bCs/>
          <w:i/>
          <w:iCs/>
        </w:rPr>
        <w:t>działaniu odwetowym</w:t>
      </w:r>
      <w:r>
        <w:rPr>
          <w:rFonts w:cstheme="minorHAnsi"/>
          <w:b/>
          <w:bCs/>
        </w:rPr>
        <w:t xml:space="preserve"> </w:t>
      </w:r>
      <w:r>
        <w:rPr>
          <w:rFonts w:cstheme="minorHAnsi"/>
        </w:rPr>
        <w:t xml:space="preserve">– należy przez to rozumieć bezpośrednie lub pośrednie działanie </w:t>
      </w:r>
      <w:r>
        <w:rPr>
          <w:rFonts w:cstheme="minorHAnsi"/>
        </w:rPr>
        <w:br/>
        <w:t>lub zaniechanie w kontekście związanym z pracą, które jest spowodowane zgłoszeniem lub ujawnieniem publicznym i które narusza lub może naruszyć prawa sygnalisty lub wyrządza lub może wyrządzić nieuzasadnioną szkodę sygnaliście, w tym bezpodstawne inicjowanie postępowań przeciwko sygnaliście;</w:t>
      </w:r>
      <w:bookmarkEnd w:id="1"/>
    </w:p>
    <w:p w14:paraId="13C1554D" w14:textId="6BBE4608" w:rsidR="00FB224B" w:rsidRDefault="00147F14">
      <w:pPr>
        <w:pStyle w:val="Akapitzlist"/>
        <w:numPr>
          <w:ilvl w:val="0"/>
          <w:numId w:val="10"/>
        </w:numPr>
        <w:jc w:val="both"/>
        <w:rPr>
          <w:rFonts w:cstheme="minorHAnsi"/>
        </w:rPr>
      </w:pPr>
      <w:r w:rsidRPr="00F74ED8">
        <w:rPr>
          <w:rFonts w:cstheme="minorHAnsi"/>
          <w:b/>
          <w:bCs/>
          <w:i/>
          <w:iCs/>
        </w:rPr>
        <w:t>informacji o naruszeniu prawa</w:t>
      </w:r>
      <w:r>
        <w:rPr>
          <w:rFonts w:cstheme="minorHAnsi"/>
        </w:rPr>
        <w:t xml:space="preserve"> – należy przez to rozmieć informację, w tym uzasadnione podejrzenie dotyczące zaistniałego lub potencjalnego naruszenia prawa, do którego doszło lub prawdopodobnie dojdzie w podmiocie prawnym, w którym sygnalista uczestniczył w procesie rekrutacji lub innych negocjacji poprzedzających zawarcie umowy, pracuje lub pracował, lub w</w:t>
      </w:r>
      <w:r w:rsidR="00F74ED8">
        <w:rPr>
          <w:rFonts w:cstheme="minorHAnsi"/>
        </w:rPr>
        <w:t> </w:t>
      </w:r>
      <w:r>
        <w:rPr>
          <w:rFonts w:cstheme="minorHAnsi"/>
        </w:rPr>
        <w:t>innym podmiocie prawnym, z którym sygnalista utrzymuje lub utrzymywał kontakt w</w:t>
      </w:r>
      <w:r w:rsidR="00F74ED8">
        <w:rPr>
          <w:rFonts w:cstheme="minorHAnsi"/>
        </w:rPr>
        <w:t> </w:t>
      </w:r>
      <w:r>
        <w:rPr>
          <w:rFonts w:cstheme="minorHAnsi"/>
        </w:rPr>
        <w:t xml:space="preserve">kontekście związanym z pracą, lub informację dotyczącą próby ukrycia takiego naruszenia prawa; </w:t>
      </w:r>
    </w:p>
    <w:p w14:paraId="7AF22ACF" w14:textId="77777777" w:rsidR="00FB224B" w:rsidRDefault="00147F14">
      <w:pPr>
        <w:pStyle w:val="Akapitzlist"/>
        <w:numPr>
          <w:ilvl w:val="0"/>
          <w:numId w:val="10"/>
        </w:numPr>
        <w:jc w:val="both"/>
        <w:rPr>
          <w:rFonts w:cstheme="minorHAnsi"/>
        </w:rPr>
      </w:pPr>
      <w:r w:rsidRPr="00F74ED8">
        <w:rPr>
          <w:rFonts w:cstheme="minorHAnsi"/>
          <w:b/>
          <w:bCs/>
          <w:i/>
          <w:iCs/>
        </w:rPr>
        <w:t>informacji zwrotnej</w:t>
      </w:r>
      <w:r>
        <w:rPr>
          <w:rFonts w:cstheme="minorHAnsi"/>
        </w:rPr>
        <w:t xml:space="preserve"> – należy przez to rozumieć przekazaną sygnaliście informację na temat planowanych lub podjętych działań następczych i powodów takich działań;</w:t>
      </w:r>
    </w:p>
    <w:p w14:paraId="28989C34" w14:textId="77777777" w:rsidR="00FB224B" w:rsidRDefault="00147F14">
      <w:pPr>
        <w:pStyle w:val="Akapitzlist"/>
        <w:numPr>
          <w:ilvl w:val="0"/>
          <w:numId w:val="10"/>
        </w:numPr>
        <w:jc w:val="both"/>
        <w:rPr>
          <w:rFonts w:cstheme="minorHAnsi"/>
        </w:rPr>
      </w:pPr>
      <w:r w:rsidRPr="00F74ED8">
        <w:rPr>
          <w:rFonts w:cstheme="minorHAnsi"/>
          <w:b/>
          <w:bCs/>
          <w:i/>
          <w:iCs/>
        </w:rPr>
        <w:t>osobie, której dotyczy zgłoszenie</w:t>
      </w:r>
      <w:r>
        <w:rPr>
          <w:rFonts w:cstheme="minorHAnsi"/>
        </w:rPr>
        <w:t xml:space="preserve"> – należy przez to rozumieć osobę fizyczną, osobę prawną lub jednostkę organizacyjną nieposiadającą osobowości prawnej, której ustawa przyznaje zdolność prawną, wskazaną w zgłoszeniu lub ujawnieniu publicznym jako osoba, z którą osoba, która dopuściła się naruszenia prawa, jest powiązana;</w:t>
      </w:r>
    </w:p>
    <w:p w14:paraId="01AD3D2D" w14:textId="77777777" w:rsidR="00FB224B" w:rsidRDefault="00147F14">
      <w:pPr>
        <w:pStyle w:val="Akapitzlist"/>
        <w:numPr>
          <w:ilvl w:val="0"/>
          <w:numId w:val="10"/>
        </w:numPr>
        <w:jc w:val="both"/>
        <w:rPr>
          <w:rFonts w:cstheme="minorHAnsi"/>
        </w:rPr>
      </w:pPr>
      <w:r w:rsidRPr="00F74ED8">
        <w:rPr>
          <w:rFonts w:cstheme="minorHAnsi"/>
          <w:b/>
          <w:bCs/>
          <w:i/>
          <w:iCs/>
        </w:rPr>
        <w:t>osobie pomagającej w dokonaniu zgłoszenia</w:t>
      </w:r>
      <w:r>
        <w:rPr>
          <w:rFonts w:cstheme="minorHAnsi"/>
        </w:rPr>
        <w:t xml:space="preserve"> – należy przez to rozumieć osobę która pomaga sygnaliście w zgłoszeniu lub ujawnieniu publicznym w kontekście związanym z pracą i której pomoc nie powinna zostać ujawniona;</w:t>
      </w:r>
    </w:p>
    <w:p w14:paraId="6E10A95B" w14:textId="77777777" w:rsidR="00FB224B" w:rsidRDefault="00147F14">
      <w:pPr>
        <w:pStyle w:val="Akapitzlist"/>
        <w:numPr>
          <w:ilvl w:val="0"/>
          <w:numId w:val="10"/>
        </w:numPr>
        <w:jc w:val="both"/>
        <w:rPr>
          <w:rFonts w:cstheme="minorHAnsi"/>
        </w:rPr>
      </w:pPr>
      <w:r w:rsidRPr="00F74ED8">
        <w:rPr>
          <w:rFonts w:cstheme="minorHAnsi"/>
          <w:b/>
          <w:bCs/>
          <w:i/>
          <w:iCs/>
        </w:rPr>
        <w:t>osobie powiązanej z sygnalistą</w:t>
      </w:r>
      <w:r>
        <w:rPr>
          <w:rFonts w:cstheme="minorHAnsi"/>
        </w:rPr>
        <w:t xml:space="preserve"> – należy przez to rozumieć osobę, która może doświadczyć działań odwetowych, w tym współpracownika lub osobę najbliższą sygnalisty;</w:t>
      </w:r>
    </w:p>
    <w:p w14:paraId="36F53969" w14:textId="77777777" w:rsidR="00FB224B" w:rsidRDefault="00147F14">
      <w:pPr>
        <w:pStyle w:val="Akapitzlist"/>
        <w:numPr>
          <w:ilvl w:val="0"/>
          <w:numId w:val="10"/>
        </w:numPr>
        <w:jc w:val="both"/>
        <w:rPr>
          <w:rFonts w:cstheme="minorHAnsi"/>
        </w:rPr>
      </w:pPr>
      <w:r w:rsidRPr="00F74ED8">
        <w:rPr>
          <w:rFonts w:cstheme="minorHAnsi"/>
          <w:b/>
          <w:bCs/>
          <w:i/>
          <w:iCs/>
        </w:rPr>
        <w:t>zgłoszeniu wewnętrznym</w:t>
      </w:r>
      <w:r>
        <w:rPr>
          <w:rFonts w:cstheme="minorHAnsi"/>
        </w:rPr>
        <w:t xml:space="preserve"> – należy przez to rozumieć ustne lub pisemne zgłoszenie wewnętrzne przekazane zgodnie z wymogami określonymi w niniejszej Procedurze zgłoszeń wewnętrznych;</w:t>
      </w:r>
    </w:p>
    <w:p w14:paraId="78A83939" w14:textId="77777777" w:rsidR="00FB224B" w:rsidRDefault="00147F14">
      <w:pPr>
        <w:pStyle w:val="Akapitzlist"/>
        <w:numPr>
          <w:ilvl w:val="0"/>
          <w:numId w:val="10"/>
        </w:numPr>
        <w:jc w:val="both"/>
        <w:rPr>
          <w:rFonts w:cstheme="minorHAnsi"/>
        </w:rPr>
      </w:pPr>
      <w:r w:rsidRPr="00F74ED8">
        <w:rPr>
          <w:rFonts w:cstheme="minorHAnsi"/>
          <w:b/>
          <w:bCs/>
          <w:i/>
          <w:iCs/>
        </w:rPr>
        <w:lastRenderedPageBreak/>
        <w:t>zgłoszeniu zewnętrznym</w:t>
      </w:r>
      <w:r>
        <w:rPr>
          <w:rFonts w:cstheme="minorHAnsi"/>
          <w:b/>
          <w:bCs/>
        </w:rPr>
        <w:t xml:space="preserve"> </w:t>
      </w:r>
      <w:r>
        <w:rPr>
          <w:rFonts w:cstheme="minorHAnsi"/>
        </w:rPr>
        <w:t>– należy przez to rozumieć ustne lub pisemne przekazanie rzecznikowi Praw Obywatelskich albo organowi publicznemu informacji o naruszeniu prawa.</w:t>
      </w:r>
    </w:p>
    <w:p w14:paraId="68A835DE" w14:textId="77777777" w:rsidR="00FB224B" w:rsidRDefault="00147F14">
      <w:pPr>
        <w:jc w:val="center"/>
        <w:rPr>
          <w:rFonts w:cstheme="minorHAnsi"/>
        </w:rPr>
      </w:pPr>
      <w:r>
        <w:rPr>
          <w:rFonts w:cstheme="minorHAnsi"/>
          <w:b/>
          <w:bCs/>
        </w:rPr>
        <w:t>§ 3</w:t>
      </w:r>
    </w:p>
    <w:p w14:paraId="182770B9" w14:textId="77777777" w:rsidR="00FB224B" w:rsidRDefault="00147F14">
      <w:pPr>
        <w:jc w:val="center"/>
        <w:rPr>
          <w:rFonts w:cstheme="minorHAnsi"/>
        </w:rPr>
      </w:pPr>
      <w:r>
        <w:rPr>
          <w:rFonts w:cstheme="minorHAnsi"/>
          <w:b/>
          <w:bCs/>
        </w:rPr>
        <w:t>Wdrożenie procedury</w:t>
      </w:r>
    </w:p>
    <w:p w14:paraId="3C1C3256" w14:textId="597DFD34" w:rsidR="00FB224B" w:rsidRDefault="00147F14">
      <w:pPr>
        <w:pStyle w:val="Akapitzlist"/>
        <w:numPr>
          <w:ilvl w:val="0"/>
          <w:numId w:val="2"/>
        </w:numPr>
        <w:jc w:val="both"/>
        <w:rPr>
          <w:rFonts w:cstheme="minorHAnsi"/>
        </w:rPr>
      </w:pPr>
      <w:r>
        <w:rPr>
          <w:rFonts w:cstheme="minorHAnsi"/>
        </w:rPr>
        <w:t>Za wdrożeni</w:t>
      </w:r>
      <w:r w:rsidR="00BD7616">
        <w:rPr>
          <w:rFonts w:cstheme="minorHAnsi"/>
        </w:rPr>
        <w:t>e</w:t>
      </w:r>
      <w:r>
        <w:rPr>
          <w:rFonts w:cstheme="minorHAnsi"/>
        </w:rPr>
        <w:t xml:space="preserve"> Procedury, w tym zapewnienia zasobów niezbędnych do realizacji zadań wynikających z niniejszej Procedury odpowiada Dyrektor</w:t>
      </w:r>
      <w:r w:rsidR="00F74ED8">
        <w:rPr>
          <w:rFonts w:cstheme="minorHAnsi"/>
        </w:rPr>
        <w:t xml:space="preserve"> jednostki</w:t>
      </w:r>
      <w:r w:rsidR="009508C1">
        <w:rPr>
          <w:rFonts w:cstheme="minorHAnsi"/>
        </w:rPr>
        <w:t xml:space="preserve">. </w:t>
      </w:r>
    </w:p>
    <w:p w14:paraId="20C3F1E0" w14:textId="7788EDE7" w:rsidR="00FB224B" w:rsidRDefault="00147F14">
      <w:pPr>
        <w:pStyle w:val="Akapitzlist"/>
        <w:numPr>
          <w:ilvl w:val="0"/>
          <w:numId w:val="2"/>
        </w:numPr>
        <w:jc w:val="both"/>
        <w:rPr>
          <w:rFonts w:cstheme="minorHAnsi"/>
        </w:rPr>
      </w:pPr>
      <w:r>
        <w:rPr>
          <w:rFonts w:cstheme="minorHAnsi"/>
        </w:rPr>
        <w:t>Za wykonanie zadań wynikających z Procedury  odpowiada Dyrektor</w:t>
      </w:r>
      <w:r w:rsidR="00F74ED8">
        <w:rPr>
          <w:rFonts w:cstheme="minorHAnsi"/>
        </w:rPr>
        <w:t xml:space="preserve"> jednostki</w:t>
      </w:r>
      <w:r>
        <w:rPr>
          <w:rFonts w:cstheme="minorHAnsi"/>
        </w:rPr>
        <w:t>.</w:t>
      </w:r>
    </w:p>
    <w:p w14:paraId="1822CFAE" w14:textId="55DA3CA2" w:rsidR="00FB224B" w:rsidRDefault="00147F14">
      <w:pPr>
        <w:pStyle w:val="Akapitzlist"/>
        <w:numPr>
          <w:ilvl w:val="0"/>
          <w:numId w:val="2"/>
        </w:numPr>
        <w:jc w:val="both"/>
        <w:rPr>
          <w:rFonts w:cstheme="minorHAnsi"/>
        </w:rPr>
      </w:pPr>
      <w:r>
        <w:rPr>
          <w:rFonts w:cstheme="minorHAnsi"/>
        </w:rPr>
        <w:t>Zobowiązuje się Dyrektora do zapoznania podległych pracowników oraz wszystkich nowo zatrudnionych pracowników, a także kandydatów do pracy z treścią Procedury.</w:t>
      </w:r>
    </w:p>
    <w:p w14:paraId="0A860D9F" w14:textId="5D5F08A7" w:rsidR="00FB224B" w:rsidRDefault="00CC7812">
      <w:pPr>
        <w:pStyle w:val="Akapitzlist"/>
        <w:numPr>
          <w:ilvl w:val="0"/>
          <w:numId w:val="2"/>
        </w:numPr>
        <w:jc w:val="both"/>
        <w:rPr>
          <w:rFonts w:cstheme="minorHAnsi"/>
        </w:rPr>
      </w:pPr>
      <w:bookmarkStart w:id="2" w:name="_Hlk187309547"/>
      <w:r>
        <w:rPr>
          <w:rFonts w:cstheme="minorHAnsi"/>
        </w:rPr>
        <w:t>Osobą</w:t>
      </w:r>
      <w:r w:rsidR="00147F14">
        <w:rPr>
          <w:rFonts w:cstheme="minorHAnsi"/>
        </w:rPr>
        <w:t xml:space="preserve"> odpowiedzialną za przyjmowanie zgłoszeń oraz sprawującą całościowy nadzór nad przyjmowaniem zgłoszeń jest</w:t>
      </w:r>
      <w:r>
        <w:rPr>
          <w:rFonts w:cstheme="minorHAnsi"/>
        </w:rPr>
        <w:t xml:space="preserve"> </w:t>
      </w:r>
      <w:bookmarkEnd w:id="2"/>
      <w:r w:rsidR="00BD7616">
        <w:rPr>
          <w:rFonts w:cstheme="minorHAnsi"/>
          <w:i/>
          <w:iCs/>
        </w:rPr>
        <w:t>pracownik wskazany przez Dyrektora</w:t>
      </w:r>
      <w:r w:rsidR="00147F14" w:rsidRPr="003F3A1C">
        <w:rPr>
          <w:rFonts w:cstheme="minorHAnsi"/>
          <w:i/>
          <w:iCs/>
        </w:rPr>
        <w:t>.</w:t>
      </w:r>
    </w:p>
    <w:p w14:paraId="53C54435" w14:textId="7EB4D363" w:rsidR="00FB224B" w:rsidRDefault="00CC7812">
      <w:pPr>
        <w:pStyle w:val="Akapitzlist"/>
        <w:numPr>
          <w:ilvl w:val="0"/>
          <w:numId w:val="2"/>
        </w:numPr>
        <w:jc w:val="both"/>
        <w:rPr>
          <w:rFonts w:cstheme="minorHAnsi"/>
        </w:rPr>
      </w:pPr>
      <w:r>
        <w:rPr>
          <w:rFonts w:cstheme="minorHAnsi"/>
        </w:rPr>
        <w:t>Powyższ</w:t>
      </w:r>
      <w:r w:rsidR="00BD7616">
        <w:rPr>
          <w:rFonts w:cstheme="minorHAnsi"/>
        </w:rPr>
        <w:t>y pracownik</w:t>
      </w:r>
      <w:r>
        <w:rPr>
          <w:rFonts w:cstheme="minorHAnsi"/>
        </w:rPr>
        <w:t xml:space="preserve"> </w:t>
      </w:r>
      <w:r w:rsidR="00147F14">
        <w:rPr>
          <w:rFonts w:cstheme="minorHAnsi"/>
        </w:rPr>
        <w:t xml:space="preserve"> ds. zgodności</w:t>
      </w:r>
      <w:r w:rsidR="00BD7616">
        <w:rPr>
          <w:rFonts w:cstheme="minorHAnsi"/>
        </w:rPr>
        <w:t xml:space="preserve"> </w:t>
      </w:r>
      <w:r w:rsidR="00147F14">
        <w:rPr>
          <w:rFonts w:cstheme="minorHAnsi"/>
        </w:rPr>
        <w:t>będzie odpowiedzialn</w:t>
      </w:r>
      <w:r>
        <w:rPr>
          <w:rFonts w:cstheme="minorHAnsi"/>
        </w:rPr>
        <w:t>a</w:t>
      </w:r>
      <w:r w:rsidR="00147F14">
        <w:rPr>
          <w:rFonts w:cstheme="minorHAnsi"/>
        </w:rPr>
        <w:t xml:space="preserve"> za obsługę zgłoszeń.</w:t>
      </w:r>
    </w:p>
    <w:p w14:paraId="2F37F1FA" w14:textId="77777777" w:rsidR="00FB224B" w:rsidRDefault="00147F14">
      <w:pPr>
        <w:jc w:val="center"/>
        <w:rPr>
          <w:rFonts w:cstheme="minorHAnsi"/>
        </w:rPr>
      </w:pPr>
      <w:r>
        <w:rPr>
          <w:rFonts w:cstheme="minorHAnsi"/>
          <w:b/>
          <w:bCs/>
        </w:rPr>
        <w:t xml:space="preserve">§ </w:t>
      </w:r>
      <w:r>
        <w:rPr>
          <w:rFonts w:cstheme="minorHAnsi"/>
        </w:rPr>
        <w:t>4</w:t>
      </w:r>
    </w:p>
    <w:p w14:paraId="104ABF8B" w14:textId="77777777" w:rsidR="00FB224B" w:rsidRDefault="00147F14">
      <w:pPr>
        <w:jc w:val="center"/>
        <w:rPr>
          <w:rFonts w:cstheme="minorHAnsi"/>
        </w:rPr>
      </w:pPr>
      <w:r>
        <w:rPr>
          <w:rFonts w:cstheme="minorHAnsi"/>
          <w:b/>
          <w:bCs/>
        </w:rPr>
        <w:t>Dokonywanie zgłoszeń</w:t>
      </w:r>
    </w:p>
    <w:p w14:paraId="1EA2E20F" w14:textId="77777777" w:rsidR="00FB224B" w:rsidRDefault="00147F14">
      <w:pPr>
        <w:pStyle w:val="Akapitzlist"/>
        <w:numPr>
          <w:ilvl w:val="0"/>
          <w:numId w:val="3"/>
        </w:numPr>
        <w:jc w:val="both"/>
        <w:rPr>
          <w:rFonts w:cstheme="minorHAnsi"/>
        </w:rPr>
      </w:pPr>
      <w:r>
        <w:rPr>
          <w:rFonts w:cstheme="minorHAnsi"/>
        </w:rPr>
        <w:t>Zgłoszenie może mieć charakter:</w:t>
      </w:r>
    </w:p>
    <w:p w14:paraId="69C71384" w14:textId="77777777" w:rsidR="00FB224B" w:rsidRDefault="00147F14">
      <w:pPr>
        <w:pStyle w:val="Akapitzlist"/>
        <w:numPr>
          <w:ilvl w:val="0"/>
          <w:numId w:val="4"/>
        </w:numPr>
        <w:jc w:val="both"/>
        <w:rPr>
          <w:rFonts w:cstheme="minorHAnsi"/>
        </w:rPr>
      </w:pPr>
      <w:r>
        <w:rPr>
          <w:rFonts w:cstheme="minorHAnsi"/>
        </w:rPr>
        <w:t>jawny, gdy osoba dokonująca zgłoszenia zgadza się na ujawnienie swojej tożsamości osobom zaangażowanym w wyjaśnienie zgłoszenia,</w:t>
      </w:r>
    </w:p>
    <w:p w14:paraId="1544A664" w14:textId="77777777" w:rsidR="00FB224B" w:rsidRDefault="00147F14">
      <w:pPr>
        <w:pStyle w:val="Akapitzlist"/>
        <w:numPr>
          <w:ilvl w:val="0"/>
          <w:numId w:val="4"/>
        </w:numPr>
        <w:jc w:val="both"/>
        <w:rPr>
          <w:rFonts w:cstheme="minorHAnsi"/>
        </w:rPr>
      </w:pPr>
      <w:r>
        <w:rPr>
          <w:rFonts w:cstheme="minorHAnsi"/>
        </w:rPr>
        <w:t>poufny, gdy osoba dokonująca zgłoszenia nie zgadza się na ujawnienie swoich danych i dane podlegają utajnieniu.</w:t>
      </w:r>
    </w:p>
    <w:p w14:paraId="05B01257" w14:textId="77777777" w:rsidR="00FB224B" w:rsidRDefault="00147F14">
      <w:pPr>
        <w:pStyle w:val="Akapitzlist"/>
        <w:numPr>
          <w:ilvl w:val="0"/>
          <w:numId w:val="3"/>
        </w:numPr>
        <w:jc w:val="both"/>
        <w:rPr>
          <w:rFonts w:cstheme="minorHAnsi"/>
        </w:rPr>
      </w:pPr>
      <w:r>
        <w:rPr>
          <w:rFonts w:cstheme="minorHAnsi"/>
        </w:rPr>
        <w:t xml:space="preserve">Niniejsza Procedura nie obejmuje zgłoszeń anonimowych. Wszelkie zgłoszenia anonimowe pozostaną bez rozpatrzenia. </w:t>
      </w:r>
    </w:p>
    <w:p w14:paraId="4EBC3612" w14:textId="77777777" w:rsidR="00FB224B" w:rsidRDefault="00147F14">
      <w:pPr>
        <w:pStyle w:val="Akapitzlist"/>
        <w:numPr>
          <w:ilvl w:val="0"/>
          <w:numId w:val="3"/>
        </w:numPr>
        <w:jc w:val="both"/>
        <w:rPr>
          <w:rFonts w:cstheme="minorHAnsi"/>
        </w:rPr>
      </w:pPr>
      <w:r>
        <w:rPr>
          <w:rFonts w:cstheme="minorHAnsi"/>
        </w:rPr>
        <w:t>Zgłoszenia rozpatrywane są przez pracownika ds. zgodności.</w:t>
      </w:r>
    </w:p>
    <w:p w14:paraId="25733FA9" w14:textId="77777777" w:rsidR="00FB224B" w:rsidRDefault="00147F14">
      <w:pPr>
        <w:pStyle w:val="Akapitzlist"/>
        <w:numPr>
          <w:ilvl w:val="0"/>
          <w:numId w:val="3"/>
        </w:numPr>
        <w:jc w:val="both"/>
        <w:rPr>
          <w:rFonts w:cstheme="minorHAnsi"/>
        </w:rPr>
      </w:pPr>
      <w:r>
        <w:rPr>
          <w:rFonts w:cstheme="minorHAnsi"/>
        </w:rPr>
        <w:t xml:space="preserve">Sygnalista ma prawo do zgłaszania wszelkich rzeczywistych bądź potencjalnych naruszeń lub nadużyć przepisów prawa. </w:t>
      </w:r>
    </w:p>
    <w:p w14:paraId="515DF82E" w14:textId="77777777" w:rsidR="00FB224B" w:rsidRDefault="00147F14">
      <w:pPr>
        <w:pStyle w:val="Akapitzlist"/>
        <w:numPr>
          <w:ilvl w:val="0"/>
          <w:numId w:val="3"/>
        </w:numPr>
        <w:jc w:val="both"/>
        <w:rPr>
          <w:rFonts w:cstheme="minorHAnsi"/>
        </w:rPr>
      </w:pPr>
      <w:r>
        <w:rPr>
          <w:rFonts w:cstheme="minorHAnsi"/>
        </w:rPr>
        <w:t>Zgłaszanie nieprawidłowości następuje w sposób poufny zapewniający bezpieczeństwo ochrony tożsamości sygnalisty.</w:t>
      </w:r>
    </w:p>
    <w:p w14:paraId="1D06E8FC" w14:textId="77777777" w:rsidR="00FB224B" w:rsidRDefault="00147F14">
      <w:pPr>
        <w:pStyle w:val="Akapitzlist"/>
        <w:numPr>
          <w:ilvl w:val="0"/>
          <w:numId w:val="3"/>
        </w:numPr>
        <w:jc w:val="both"/>
        <w:rPr>
          <w:rFonts w:cstheme="minorHAnsi"/>
        </w:rPr>
      </w:pPr>
      <w:r>
        <w:rPr>
          <w:rFonts w:cstheme="minorHAnsi"/>
        </w:rPr>
        <w:t>W celu stworzenia sygnaliście możliwości poufnego zgłaszania nieprawidłowości tworzy się:</w:t>
      </w:r>
    </w:p>
    <w:p w14:paraId="7875DBAE" w14:textId="1B2C19CB" w:rsidR="00FB224B" w:rsidRDefault="00147F14">
      <w:pPr>
        <w:pStyle w:val="Akapitzlist"/>
        <w:numPr>
          <w:ilvl w:val="0"/>
          <w:numId w:val="5"/>
        </w:numPr>
        <w:jc w:val="both"/>
        <w:rPr>
          <w:rFonts w:cstheme="minorHAnsi"/>
        </w:rPr>
      </w:pPr>
      <w:r>
        <w:rPr>
          <w:rFonts w:cstheme="minorHAnsi"/>
        </w:rPr>
        <w:t xml:space="preserve">możliwość wysyłania zgłoszeń pocztą tradycyjną do siedziby </w:t>
      </w:r>
      <w:r w:rsidR="003D7904">
        <w:rPr>
          <w:rFonts w:cstheme="minorHAnsi"/>
        </w:rPr>
        <w:t xml:space="preserve">jednostki </w:t>
      </w:r>
      <w:r>
        <w:rPr>
          <w:rFonts w:cstheme="minorHAnsi"/>
        </w:rPr>
        <w:t>z dopiskiem „do rąk</w:t>
      </w:r>
      <w:r w:rsidR="00BD7616">
        <w:rPr>
          <w:rFonts w:cstheme="minorHAnsi"/>
        </w:rPr>
        <w:t xml:space="preserve"> </w:t>
      </w:r>
      <w:r w:rsidR="00BD7616" w:rsidRPr="00BD7616">
        <w:rPr>
          <w:rFonts w:cstheme="minorHAnsi"/>
          <w:i/>
          <w:iCs/>
        </w:rPr>
        <w:t>pracownika  ds. zgodności</w:t>
      </w:r>
      <w:r>
        <w:rPr>
          <w:rFonts w:cstheme="minorHAnsi"/>
        </w:rPr>
        <w:t>,</w:t>
      </w:r>
    </w:p>
    <w:p w14:paraId="5C79A63C" w14:textId="77777777" w:rsidR="00FB224B" w:rsidRDefault="00147F14">
      <w:pPr>
        <w:pStyle w:val="Akapitzlist"/>
        <w:numPr>
          <w:ilvl w:val="0"/>
          <w:numId w:val="5"/>
        </w:numPr>
        <w:jc w:val="both"/>
        <w:rPr>
          <w:rFonts w:cstheme="minorHAnsi"/>
        </w:rPr>
      </w:pPr>
      <w:r>
        <w:rPr>
          <w:rFonts w:cstheme="minorHAnsi"/>
        </w:rPr>
        <w:t>możliwość ustnego zgłoszenia nieprawidłowości poprzez:</w:t>
      </w:r>
    </w:p>
    <w:p w14:paraId="41EB27BC" w14:textId="181E072D" w:rsidR="00FB224B" w:rsidRDefault="00147F14">
      <w:pPr>
        <w:pStyle w:val="Akapitzlist"/>
        <w:numPr>
          <w:ilvl w:val="5"/>
          <w:numId w:val="6"/>
        </w:numPr>
        <w:jc w:val="both"/>
        <w:rPr>
          <w:rFonts w:cstheme="minorHAnsi"/>
        </w:rPr>
      </w:pPr>
      <w:r>
        <w:rPr>
          <w:rFonts w:cstheme="minorHAnsi"/>
        </w:rPr>
        <w:t xml:space="preserve">kontakt telefoniczny za pośrednictwem nienagrywanej linii telefonicznej </w:t>
      </w:r>
      <w:r w:rsidR="0031757C">
        <w:rPr>
          <w:rFonts w:cstheme="minorHAnsi"/>
        </w:rPr>
        <w:br/>
      </w:r>
      <w:r>
        <w:rPr>
          <w:rFonts w:cstheme="minorHAnsi"/>
        </w:rPr>
        <w:t>w</w:t>
      </w:r>
      <w:r w:rsidR="00F74ED8">
        <w:rPr>
          <w:rFonts w:cstheme="minorHAnsi"/>
        </w:rPr>
        <w:t xml:space="preserve"> ustalonych </w:t>
      </w:r>
      <w:r>
        <w:rPr>
          <w:rFonts w:cstheme="minorHAnsi"/>
        </w:rPr>
        <w:t>godz</w:t>
      </w:r>
      <w:r w:rsidR="00F74ED8">
        <w:rPr>
          <w:rFonts w:cstheme="minorHAnsi"/>
        </w:rPr>
        <w:t>inach</w:t>
      </w:r>
      <w:r>
        <w:rPr>
          <w:rFonts w:cstheme="minorHAnsi"/>
        </w:rPr>
        <w:t>. Z rozmowy z</w:t>
      </w:r>
      <w:r w:rsidR="003D7904">
        <w:rPr>
          <w:rFonts w:cstheme="minorHAnsi"/>
        </w:rPr>
        <w:t> </w:t>
      </w:r>
      <w:r>
        <w:rPr>
          <w:rFonts w:cstheme="minorHAnsi"/>
        </w:rPr>
        <w:t xml:space="preserve">sygnalistą </w:t>
      </w:r>
      <w:bookmarkStart w:id="3" w:name="_Hlk184365464"/>
      <w:r w:rsidR="00BD7616" w:rsidRPr="00BD7616">
        <w:rPr>
          <w:rFonts w:cstheme="minorHAnsi"/>
          <w:i/>
          <w:iCs/>
        </w:rPr>
        <w:t>pracownik  ds. zgodności</w:t>
      </w:r>
      <w:r w:rsidR="00BD7616">
        <w:rPr>
          <w:rFonts w:cstheme="minorHAnsi"/>
        </w:rPr>
        <w:t xml:space="preserve"> </w:t>
      </w:r>
      <w:bookmarkEnd w:id="3"/>
      <w:r>
        <w:rPr>
          <w:rFonts w:cstheme="minorHAnsi"/>
        </w:rPr>
        <w:t xml:space="preserve">sporządza protokół </w:t>
      </w:r>
      <w:r w:rsidR="00BD7616">
        <w:rPr>
          <w:rFonts w:cstheme="minorHAnsi"/>
        </w:rPr>
        <w:t xml:space="preserve">z </w:t>
      </w:r>
      <w:r>
        <w:rPr>
          <w:rFonts w:cstheme="minorHAnsi"/>
        </w:rPr>
        <w:t xml:space="preserve">rozmowy (na piśmie lub w formie elektronicznej). Sygnalista może dokonać sprawdzenia, poprawienia i zatwierdzenia protokołu rozmowy poprzez podpisanie. Protokół stanowi zgłoszenie naruszenia prawa </w:t>
      </w:r>
      <w:r w:rsidR="003D56D9">
        <w:rPr>
          <w:rFonts w:cstheme="minorHAnsi"/>
        </w:rPr>
        <w:br/>
      </w:r>
      <w:r>
        <w:rPr>
          <w:rFonts w:cstheme="minorHAnsi"/>
        </w:rPr>
        <w:t>i podlega zarejestrowaniu;</w:t>
      </w:r>
    </w:p>
    <w:p w14:paraId="75602C43" w14:textId="154B3E0F" w:rsidR="00FB224B" w:rsidRDefault="00147F14">
      <w:pPr>
        <w:pStyle w:val="Akapitzlist"/>
        <w:numPr>
          <w:ilvl w:val="5"/>
          <w:numId w:val="6"/>
        </w:numPr>
        <w:jc w:val="both"/>
        <w:rPr>
          <w:rFonts w:cstheme="minorHAnsi"/>
        </w:rPr>
      </w:pPr>
      <w:r>
        <w:rPr>
          <w:rFonts w:cstheme="minorHAnsi"/>
        </w:rPr>
        <w:t>osobiste zgłoszenie do</w:t>
      </w:r>
      <w:r w:rsidR="003D7904">
        <w:rPr>
          <w:rFonts w:cstheme="minorHAnsi"/>
        </w:rPr>
        <w:t xml:space="preserve"> </w:t>
      </w:r>
      <w:r w:rsidR="00BD7616" w:rsidRPr="00BD7616">
        <w:rPr>
          <w:rFonts w:cstheme="minorHAnsi"/>
          <w:i/>
          <w:iCs/>
        </w:rPr>
        <w:t>pracownik</w:t>
      </w:r>
      <w:r w:rsidR="00BD7616">
        <w:rPr>
          <w:rFonts w:cstheme="minorHAnsi"/>
          <w:i/>
          <w:iCs/>
        </w:rPr>
        <w:t>a</w:t>
      </w:r>
      <w:r w:rsidR="00BD7616" w:rsidRPr="00BD7616">
        <w:rPr>
          <w:rFonts w:cstheme="minorHAnsi"/>
          <w:i/>
          <w:iCs/>
        </w:rPr>
        <w:t xml:space="preserve">  ds. zgodności</w:t>
      </w:r>
      <w:r>
        <w:rPr>
          <w:rFonts w:cstheme="minorHAnsi"/>
        </w:rPr>
        <w:t xml:space="preserve">, który może odbyć spotkanie z sygnalistą w godzinach pracy. Ze spotkania z sygnalistą </w:t>
      </w:r>
      <w:r w:rsidR="00BD7616" w:rsidRPr="00BD7616">
        <w:rPr>
          <w:rFonts w:cstheme="minorHAnsi"/>
          <w:i/>
          <w:iCs/>
        </w:rPr>
        <w:t>pracownik  ds. zgodności</w:t>
      </w:r>
      <w:r w:rsidR="003D7904">
        <w:rPr>
          <w:rFonts w:cstheme="minorHAnsi"/>
        </w:rPr>
        <w:t xml:space="preserve"> </w:t>
      </w:r>
      <w:r>
        <w:rPr>
          <w:rFonts w:cstheme="minorHAnsi"/>
        </w:rPr>
        <w:t>sporządza protokół (na piśmie lub w formie elektronicznej). Sygnalista może dokonać sprawdzenia, poprawienia i</w:t>
      </w:r>
      <w:r w:rsidR="003D7904">
        <w:rPr>
          <w:rFonts w:cstheme="minorHAnsi"/>
        </w:rPr>
        <w:t> </w:t>
      </w:r>
      <w:r>
        <w:rPr>
          <w:rFonts w:cstheme="minorHAnsi"/>
        </w:rPr>
        <w:t>zatwierdzenia protokołu spotkania poprzez podpisanie.</w:t>
      </w:r>
      <w:r>
        <w:rPr>
          <w:rFonts w:cstheme="minorHAnsi"/>
          <w:color w:val="FF0000"/>
        </w:rPr>
        <w:t xml:space="preserve"> </w:t>
      </w:r>
      <w:r>
        <w:rPr>
          <w:rFonts w:cstheme="minorHAnsi"/>
        </w:rPr>
        <w:t xml:space="preserve">Protokół ten stanowi zgłoszenie naruszenia prawa i podlega zarejestrowaniu.  </w:t>
      </w:r>
    </w:p>
    <w:p w14:paraId="058F05CC" w14:textId="35A262B7" w:rsidR="00FB224B" w:rsidRDefault="00147F14">
      <w:pPr>
        <w:pStyle w:val="Akapitzlist"/>
        <w:numPr>
          <w:ilvl w:val="0"/>
          <w:numId w:val="3"/>
        </w:numPr>
        <w:jc w:val="both"/>
        <w:rPr>
          <w:rFonts w:cstheme="minorHAnsi"/>
        </w:rPr>
      </w:pPr>
      <w:r>
        <w:rPr>
          <w:rFonts w:cstheme="minorHAnsi"/>
        </w:rPr>
        <w:t xml:space="preserve">W przypadku gdy zgłoszenie wpłynie za pośrednictwem innego sposobu, niż określone </w:t>
      </w:r>
      <w:r w:rsidR="00BA0AF4">
        <w:rPr>
          <w:rFonts w:cstheme="minorHAnsi"/>
        </w:rPr>
        <w:br/>
      </w:r>
      <w:r>
        <w:rPr>
          <w:rFonts w:cstheme="minorHAnsi"/>
        </w:rPr>
        <w:t xml:space="preserve">w niniejszej Procedurze, właściwy pracownik przekazuje je niezwłocznie </w:t>
      </w:r>
      <w:r w:rsidR="00BD7616" w:rsidRPr="00BD7616">
        <w:rPr>
          <w:rFonts w:cstheme="minorHAnsi"/>
          <w:i/>
          <w:iCs/>
        </w:rPr>
        <w:t>pracownik</w:t>
      </w:r>
      <w:r w:rsidR="00BD7616">
        <w:rPr>
          <w:rFonts w:cstheme="minorHAnsi"/>
          <w:i/>
          <w:iCs/>
        </w:rPr>
        <w:t>owi</w:t>
      </w:r>
      <w:r w:rsidR="00BD7616" w:rsidRPr="00BD7616">
        <w:rPr>
          <w:rFonts w:cstheme="minorHAnsi"/>
          <w:i/>
          <w:iCs/>
        </w:rPr>
        <w:t xml:space="preserve">  ds. zgodności</w:t>
      </w:r>
      <w:r w:rsidRPr="003F3A1C">
        <w:rPr>
          <w:rFonts w:cstheme="minorHAnsi"/>
          <w:i/>
          <w:iCs/>
        </w:rPr>
        <w:t>,</w:t>
      </w:r>
      <w:r>
        <w:rPr>
          <w:rFonts w:cstheme="minorHAnsi"/>
        </w:rPr>
        <w:t xml:space="preserve"> bez wprowadzania zmian w zgłoszeniu.</w:t>
      </w:r>
    </w:p>
    <w:p w14:paraId="5ADE1589" w14:textId="77777777" w:rsidR="00FB224B" w:rsidRDefault="00147F14">
      <w:pPr>
        <w:pStyle w:val="Akapitzlist"/>
        <w:numPr>
          <w:ilvl w:val="0"/>
          <w:numId w:val="3"/>
        </w:numPr>
        <w:jc w:val="both"/>
        <w:rPr>
          <w:rFonts w:cstheme="minorHAnsi"/>
        </w:rPr>
      </w:pPr>
      <w:r>
        <w:rPr>
          <w:rFonts w:cstheme="minorHAnsi"/>
        </w:rPr>
        <w:lastRenderedPageBreak/>
        <w:t>Składane zgłoszenie powinno zawierać przejrzyste i pełne wyjaśnienie przedmiotu zgłoszenia oraz powinno zawierać co najmniej następujące informacje:</w:t>
      </w:r>
    </w:p>
    <w:p w14:paraId="14ED0BFA" w14:textId="77777777" w:rsidR="00FB224B" w:rsidRDefault="00147F14">
      <w:pPr>
        <w:pStyle w:val="Akapitzlist"/>
        <w:numPr>
          <w:ilvl w:val="0"/>
          <w:numId w:val="7"/>
        </w:numPr>
        <w:jc w:val="both"/>
        <w:rPr>
          <w:rFonts w:cstheme="minorHAnsi"/>
        </w:rPr>
      </w:pPr>
      <w:r>
        <w:rPr>
          <w:rFonts w:cstheme="minorHAnsi"/>
        </w:rPr>
        <w:t>dane osoby zgłaszającej tj. imię, nazwisko, stanowisko, miejsce pracy,</w:t>
      </w:r>
    </w:p>
    <w:p w14:paraId="64F13C2D" w14:textId="77777777" w:rsidR="00FB224B" w:rsidRDefault="00147F14">
      <w:pPr>
        <w:pStyle w:val="Akapitzlist"/>
        <w:numPr>
          <w:ilvl w:val="0"/>
          <w:numId w:val="7"/>
        </w:numPr>
        <w:jc w:val="both"/>
        <w:rPr>
          <w:rFonts w:cstheme="minorHAnsi"/>
        </w:rPr>
      </w:pPr>
      <w:r>
        <w:rPr>
          <w:rFonts w:cstheme="minorHAnsi"/>
        </w:rPr>
        <w:t>datę i miejsce sporządzenia,</w:t>
      </w:r>
    </w:p>
    <w:p w14:paraId="159E79B2" w14:textId="77777777" w:rsidR="00FB224B" w:rsidRDefault="00147F14">
      <w:pPr>
        <w:pStyle w:val="Akapitzlist"/>
        <w:numPr>
          <w:ilvl w:val="0"/>
          <w:numId w:val="7"/>
        </w:numPr>
        <w:jc w:val="both"/>
        <w:rPr>
          <w:rFonts w:cstheme="minorHAnsi"/>
        </w:rPr>
      </w:pPr>
      <w:r>
        <w:rPr>
          <w:rFonts w:cstheme="minorHAnsi"/>
        </w:rPr>
        <w:t>dane osób, które dopuściły się naruszenia prawa tj. imię, nazwisko, stanowisko, miejsce pracy,</w:t>
      </w:r>
    </w:p>
    <w:p w14:paraId="7BAF51FD" w14:textId="77777777" w:rsidR="00FB224B" w:rsidRDefault="00147F14">
      <w:pPr>
        <w:pStyle w:val="Akapitzlist"/>
        <w:numPr>
          <w:ilvl w:val="0"/>
          <w:numId w:val="7"/>
        </w:numPr>
        <w:jc w:val="both"/>
        <w:rPr>
          <w:rFonts w:cstheme="minorHAnsi"/>
        </w:rPr>
      </w:pPr>
      <w:bookmarkStart w:id="4" w:name="_Hlk175490854"/>
      <w:r>
        <w:rPr>
          <w:rFonts w:cstheme="minorHAnsi"/>
        </w:rPr>
        <w:t>opis nieprawidłowości oraz ich daty.</w:t>
      </w:r>
      <w:bookmarkEnd w:id="4"/>
    </w:p>
    <w:p w14:paraId="0FE95D2F" w14:textId="77777777" w:rsidR="00FB224B" w:rsidRDefault="00147F14">
      <w:pPr>
        <w:pStyle w:val="Akapitzlist"/>
        <w:numPr>
          <w:ilvl w:val="0"/>
          <w:numId w:val="3"/>
        </w:numPr>
        <w:jc w:val="both"/>
        <w:rPr>
          <w:rFonts w:cstheme="minorHAnsi"/>
        </w:rPr>
      </w:pPr>
      <w:r>
        <w:rPr>
          <w:rFonts w:cstheme="minorHAnsi"/>
        </w:rPr>
        <w:t xml:space="preserve">Zgłoszenie dodatkowo może zostać udokumentowane zebranymi dowodami i wykazem świadków. </w:t>
      </w:r>
    </w:p>
    <w:p w14:paraId="06A89ABC" w14:textId="4672E46C" w:rsidR="00FB224B" w:rsidRDefault="00147F14">
      <w:pPr>
        <w:pStyle w:val="Akapitzlist"/>
        <w:numPr>
          <w:ilvl w:val="0"/>
          <w:numId w:val="3"/>
        </w:numPr>
        <w:jc w:val="both"/>
        <w:rPr>
          <w:rFonts w:cstheme="minorHAnsi"/>
        </w:rPr>
      </w:pPr>
      <w:bookmarkStart w:id="5" w:name="_Hlk187310051"/>
      <w:r>
        <w:rPr>
          <w:rFonts w:cstheme="minorHAnsi"/>
        </w:rPr>
        <w:t>Wzór karty zgłoszenia stanowi załącznik do karty informacyjnej zamieszczonej na stronie Biuletynu Informacji Publicznej jednost</w:t>
      </w:r>
      <w:r w:rsidR="003D7904">
        <w:rPr>
          <w:rFonts w:cstheme="minorHAnsi"/>
        </w:rPr>
        <w:t xml:space="preserve">ki oraz </w:t>
      </w:r>
      <w:r>
        <w:rPr>
          <w:rFonts w:cstheme="minorHAnsi"/>
        </w:rPr>
        <w:t>wzór formularza zgłoszenia</w:t>
      </w:r>
      <w:r w:rsidR="003D7904">
        <w:rPr>
          <w:rFonts w:cstheme="minorHAnsi"/>
        </w:rPr>
        <w:t>.</w:t>
      </w:r>
    </w:p>
    <w:bookmarkEnd w:id="5"/>
    <w:p w14:paraId="42E53D43" w14:textId="4E0C9B25" w:rsidR="00FB224B" w:rsidRPr="008F5F5F" w:rsidRDefault="00147F14" w:rsidP="008F5F5F">
      <w:pPr>
        <w:pStyle w:val="Akapitzlist"/>
        <w:numPr>
          <w:ilvl w:val="0"/>
          <w:numId w:val="3"/>
        </w:numPr>
        <w:jc w:val="both"/>
        <w:rPr>
          <w:rFonts w:cstheme="minorHAnsi"/>
        </w:rPr>
      </w:pPr>
      <w:r>
        <w:rPr>
          <w:rFonts w:cstheme="minorHAnsi"/>
        </w:rPr>
        <w:t xml:space="preserve">Zgłoszenie może być dokonane wyłącznie w dobrej wierze. Zakazuje się składania fałszywych zgłoszeń. Osoba dokonująca zgłoszenia, wiedząc, że do naruszenia prawa nie doszło, podlega grzywnie, karze ograniczenia wolności albo pozbawienia wolności do lat 2.  </w:t>
      </w:r>
    </w:p>
    <w:p w14:paraId="6F6C1245" w14:textId="77777777" w:rsidR="00FB224B" w:rsidRDefault="00147F14">
      <w:pPr>
        <w:tabs>
          <w:tab w:val="left" w:pos="3627"/>
        </w:tabs>
        <w:jc w:val="center"/>
        <w:rPr>
          <w:rFonts w:cstheme="minorHAnsi"/>
        </w:rPr>
      </w:pPr>
      <w:r>
        <w:rPr>
          <w:rFonts w:cstheme="minorHAnsi"/>
          <w:b/>
          <w:bCs/>
        </w:rPr>
        <w:t>§ 5</w:t>
      </w:r>
    </w:p>
    <w:p w14:paraId="2005E697" w14:textId="77777777" w:rsidR="00FB224B" w:rsidRDefault="00147F14">
      <w:pPr>
        <w:tabs>
          <w:tab w:val="left" w:pos="3627"/>
        </w:tabs>
        <w:jc w:val="center"/>
        <w:rPr>
          <w:rFonts w:cstheme="minorHAnsi"/>
        </w:rPr>
      </w:pPr>
      <w:r>
        <w:rPr>
          <w:rFonts w:cstheme="minorHAnsi"/>
          <w:b/>
          <w:bCs/>
        </w:rPr>
        <w:t>Analiza zgłoszenia, postępowanie wyjaśniające</w:t>
      </w:r>
    </w:p>
    <w:p w14:paraId="52CA7B07" w14:textId="1B1296ED" w:rsidR="00FB224B" w:rsidRDefault="00BD7616">
      <w:pPr>
        <w:pStyle w:val="Akapitzlist"/>
        <w:numPr>
          <w:ilvl w:val="0"/>
          <w:numId w:val="8"/>
        </w:numPr>
        <w:tabs>
          <w:tab w:val="left" w:pos="3627"/>
        </w:tabs>
        <w:jc w:val="both"/>
        <w:rPr>
          <w:rFonts w:cstheme="minorHAnsi"/>
        </w:rPr>
      </w:pPr>
      <w:r>
        <w:rPr>
          <w:rFonts w:cstheme="minorHAnsi"/>
          <w:i/>
          <w:iCs/>
        </w:rPr>
        <w:t>P</w:t>
      </w:r>
      <w:r w:rsidRPr="00BD7616">
        <w:rPr>
          <w:rFonts w:cstheme="minorHAnsi"/>
          <w:i/>
          <w:iCs/>
        </w:rPr>
        <w:t>racownik  ds. zgodności</w:t>
      </w:r>
      <w:r>
        <w:rPr>
          <w:rFonts w:cstheme="minorHAnsi"/>
        </w:rPr>
        <w:t xml:space="preserve"> </w:t>
      </w:r>
      <w:r w:rsidR="00147F14">
        <w:rPr>
          <w:rFonts w:cstheme="minorHAnsi"/>
        </w:rPr>
        <w:t xml:space="preserve">działa na podstawie nadanego przez Dyrektora upoważnienia. </w:t>
      </w:r>
    </w:p>
    <w:p w14:paraId="3CDE9C20" w14:textId="04DB6358" w:rsidR="00FB224B" w:rsidRDefault="00147F14">
      <w:pPr>
        <w:pStyle w:val="Akapitzlist"/>
        <w:numPr>
          <w:ilvl w:val="0"/>
          <w:numId w:val="8"/>
        </w:numPr>
        <w:tabs>
          <w:tab w:val="left" w:pos="3627"/>
        </w:tabs>
        <w:jc w:val="both"/>
        <w:rPr>
          <w:rFonts w:cstheme="minorHAnsi"/>
        </w:rPr>
      </w:pPr>
      <w:r>
        <w:rPr>
          <w:rFonts w:cstheme="minorHAnsi"/>
        </w:rPr>
        <w:t xml:space="preserve">Po otrzymaniu zgłoszenia </w:t>
      </w:r>
      <w:r w:rsidR="00BD7616" w:rsidRPr="00BD7616">
        <w:rPr>
          <w:rFonts w:cstheme="minorHAnsi"/>
          <w:i/>
          <w:iCs/>
        </w:rPr>
        <w:t>pracownik  ds. zgodności</w:t>
      </w:r>
      <w:r w:rsidR="00BD7616">
        <w:rPr>
          <w:rFonts w:cstheme="minorHAnsi"/>
        </w:rPr>
        <w:t xml:space="preserve"> </w:t>
      </w:r>
      <w:r>
        <w:rPr>
          <w:rFonts w:cstheme="minorHAnsi"/>
        </w:rPr>
        <w:t>podejmuje działania następcze, włączając w to weryfikację zgłoszenia i dalszą komunikację z sygnalistą, w tym występowanie o</w:t>
      </w:r>
      <w:r w:rsidR="003D7904">
        <w:rPr>
          <w:rFonts w:cstheme="minorHAnsi"/>
        </w:rPr>
        <w:t> </w:t>
      </w:r>
      <w:r>
        <w:rPr>
          <w:rFonts w:cstheme="minorHAnsi"/>
        </w:rPr>
        <w:t xml:space="preserve">dodatkowe informacje dot. zgłoszenia i przekazywanie informacji zwrotnej dot. zgłoszenia. </w:t>
      </w:r>
    </w:p>
    <w:p w14:paraId="431856A2" w14:textId="77777777" w:rsidR="00FB224B" w:rsidRDefault="00147F14">
      <w:pPr>
        <w:pStyle w:val="Akapitzlist"/>
        <w:numPr>
          <w:ilvl w:val="0"/>
          <w:numId w:val="8"/>
        </w:numPr>
        <w:tabs>
          <w:tab w:val="left" w:pos="3627"/>
        </w:tabs>
        <w:jc w:val="both"/>
        <w:rPr>
          <w:rFonts w:cstheme="minorHAnsi"/>
        </w:rPr>
      </w:pPr>
      <w:r>
        <w:rPr>
          <w:rFonts w:cstheme="minorHAnsi"/>
        </w:rPr>
        <w:t>Sygnalista otrzymuje w terminie 7 dni od dnia otrzymania zgłoszenia potwierdzenie przyjęcia zgłoszenia, chyba, że nie wskazał on adresu, na który należy przekazać potwierdzenie.</w:t>
      </w:r>
    </w:p>
    <w:p w14:paraId="17C06AFB" w14:textId="13892426" w:rsidR="00FB224B" w:rsidRDefault="00BD7616">
      <w:pPr>
        <w:pStyle w:val="Akapitzlist"/>
        <w:numPr>
          <w:ilvl w:val="0"/>
          <w:numId w:val="8"/>
        </w:numPr>
        <w:tabs>
          <w:tab w:val="left" w:pos="3627"/>
        </w:tabs>
        <w:jc w:val="both"/>
        <w:rPr>
          <w:rFonts w:cstheme="minorHAnsi"/>
        </w:rPr>
      </w:pPr>
      <w:r>
        <w:rPr>
          <w:rFonts w:cstheme="minorHAnsi"/>
          <w:i/>
          <w:iCs/>
        </w:rPr>
        <w:t>P</w:t>
      </w:r>
      <w:r w:rsidRPr="00BD7616">
        <w:rPr>
          <w:rFonts w:cstheme="minorHAnsi"/>
          <w:i/>
          <w:iCs/>
        </w:rPr>
        <w:t>racownik  ds. zgodności</w:t>
      </w:r>
      <w:r>
        <w:rPr>
          <w:rFonts w:cstheme="minorHAnsi"/>
        </w:rPr>
        <w:t xml:space="preserve"> </w:t>
      </w:r>
      <w:r w:rsidR="00147F14">
        <w:rPr>
          <w:rFonts w:cstheme="minorHAnsi"/>
        </w:rPr>
        <w:t xml:space="preserve">może podjąć decyzję o odstąpieniu od przeprowadzenia postępowania wyjaśniającego w sytuacji gdy zgłoszenie jest anonimowe lub niemożliwe jest uzyskanie informacji niezbędnych do prowadzenia postępowania wyjaśniającego. Odstąpienie od rozpatrywania zgłoszenia może również nastąpić, gdy zgłoszenie dotyczy spraw, które nie są objęte niniejszą Procedurą. W takiej sytuacji </w:t>
      </w:r>
      <w:r w:rsidRPr="00BD7616">
        <w:rPr>
          <w:rFonts w:cstheme="minorHAnsi"/>
          <w:i/>
          <w:iCs/>
        </w:rPr>
        <w:t>pracownik  ds. zgodności</w:t>
      </w:r>
      <w:r>
        <w:rPr>
          <w:rFonts w:cstheme="minorHAnsi"/>
        </w:rPr>
        <w:t xml:space="preserve"> </w:t>
      </w:r>
      <w:r w:rsidR="00147F14">
        <w:rPr>
          <w:rFonts w:cstheme="minorHAnsi"/>
        </w:rPr>
        <w:t>przesyła informację o</w:t>
      </w:r>
      <w:r>
        <w:rPr>
          <w:rFonts w:cstheme="minorHAnsi"/>
        </w:rPr>
        <w:t> </w:t>
      </w:r>
      <w:r w:rsidR="00147F14">
        <w:rPr>
          <w:rFonts w:cstheme="minorHAnsi"/>
        </w:rPr>
        <w:t>odstąpieniu od rozpatrywania zgłoszenia.</w:t>
      </w:r>
    </w:p>
    <w:p w14:paraId="4BD4E8C3" w14:textId="77777777" w:rsidR="00FB224B" w:rsidRDefault="00147F14">
      <w:pPr>
        <w:pStyle w:val="Akapitzlist"/>
        <w:numPr>
          <w:ilvl w:val="0"/>
          <w:numId w:val="8"/>
        </w:numPr>
        <w:tabs>
          <w:tab w:val="left" w:pos="3627"/>
        </w:tabs>
        <w:jc w:val="both"/>
        <w:rPr>
          <w:rFonts w:cstheme="minorHAnsi"/>
        </w:rPr>
      </w:pPr>
      <w:r>
        <w:rPr>
          <w:rFonts w:cstheme="minorHAnsi"/>
        </w:rPr>
        <w:t>Jeżeli zgłoszenie pozwala na przeprowadzenie postępowania wyjaśniającego, następuje jego niezwłoczne wszczęcie.</w:t>
      </w:r>
    </w:p>
    <w:p w14:paraId="41F268EA" w14:textId="4912FCFD" w:rsidR="00FB224B" w:rsidRDefault="00147F14">
      <w:pPr>
        <w:pStyle w:val="Akapitzlist"/>
        <w:numPr>
          <w:ilvl w:val="0"/>
          <w:numId w:val="8"/>
        </w:numPr>
        <w:tabs>
          <w:tab w:val="left" w:pos="3627"/>
        </w:tabs>
        <w:jc w:val="both"/>
        <w:rPr>
          <w:rFonts w:cstheme="minorHAnsi"/>
        </w:rPr>
      </w:pPr>
      <w:r>
        <w:rPr>
          <w:rFonts w:cstheme="minorHAnsi"/>
        </w:rPr>
        <w:t xml:space="preserve">Postępowanie wyjaśniające przeprowadza </w:t>
      </w:r>
      <w:r w:rsidR="00BD7616" w:rsidRPr="00BD7616">
        <w:rPr>
          <w:rFonts w:cstheme="minorHAnsi"/>
          <w:i/>
          <w:iCs/>
        </w:rPr>
        <w:t>pracownik  ds. zgodności</w:t>
      </w:r>
      <w:r>
        <w:rPr>
          <w:rFonts w:cstheme="minorHAnsi"/>
        </w:rPr>
        <w:t>.</w:t>
      </w:r>
    </w:p>
    <w:p w14:paraId="0BAFBE50" w14:textId="3E817AE3" w:rsidR="00FB224B" w:rsidRDefault="00147F14">
      <w:pPr>
        <w:pStyle w:val="Akapitzlist"/>
        <w:numPr>
          <w:ilvl w:val="0"/>
          <w:numId w:val="8"/>
        </w:numPr>
        <w:tabs>
          <w:tab w:val="left" w:pos="3627"/>
        </w:tabs>
        <w:jc w:val="both"/>
        <w:rPr>
          <w:rFonts w:cstheme="minorHAnsi"/>
        </w:rPr>
      </w:pPr>
      <w:r>
        <w:rPr>
          <w:rFonts w:cstheme="minorHAnsi"/>
        </w:rPr>
        <w:t xml:space="preserve">Poza </w:t>
      </w:r>
      <w:r w:rsidR="00BD7616" w:rsidRPr="00BD7616">
        <w:rPr>
          <w:rFonts w:cstheme="minorHAnsi"/>
          <w:i/>
          <w:iCs/>
        </w:rPr>
        <w:t>pracownik</w:t>
      </w:r>
      <w:r w:rsidR="00BD7616">
        <w:rPr>
          <w:rFonts w:cstheme="minorHAnsi"/>
          <w:i/>
          <w:iCs/>
        </w:rPr>
        <w:t>iem</w:t>
      </w:r>
      <w:r w:rsidR="00BD7616" w:rsidRPr="00BD7616">
        <w:rPr>
          <w:rFonts w:cstheme="minorHAnsi"/>
          <w:i/>
          <w:iCs/>
        </w:rPr>
        <w:t xml:space="preserve">  ds. zgodności</w:t>
      </w:r>
      <w:r w:rsidR="00BD7616">
        <w:rPr>
          <w:rFonts w:cstheme="minorHAnsi"/>
        </w:rPr>
        <w:t xml:space="preserve"> </w:t>
      </w:r>
      <w:r>
        <w:rPr>
          <w:rFonts w:cstheme="minorHAnsi"/>
        </w:rPr>
        <w:t>mo</w:t>
      </w:r>
      <w:r w:rsidR="00416002">
        <w:rPr>
          <w:rFonts w:cstheme="minorHAnsi"/>
        </w:rPr>
        <w:t>że</w:t>
      </w:r>
      <w:r>
        <w:rPr>
          <w:rFonts w:cstheme="minorHAnsi"/>
        </w:rPr>
        <w:t xml:space="preserve"> zostać powołan</w:t>
      </w:r>
      <w:r w:rsidR="00416002">
        <w:rPr>
          <w:rFonts w:cstheme="minorHAnsi"/>
        </w:rPr>
        <w:t>y zespół w składu którego wchodzą</w:t>
      </w:r>
      <w:r>
        <w:rPr>
          <w:rFonts w:cstheme="minorHAnsi"/>
        </w:rPr>
        <w:t xml:space="preserve"> </w:t>
      </w:r>
      <w:r w:rsidR="00416002">
        <w:rPr>
          <w:rFonts w:cstheme="minorHAnsi"/>
        </w:rPr>
        <w:t xml:space="preserve">inni </w:t>
      </w:r>
      <w:r>
        <w:rPr>
          <w:rFonts w:cstheme="minorHAnsi"/>
        </w:rPr>
        <w:t xml:space="preserve">pracownicy lub niezależni konsultanci.   </w:t>
      </w:r>
    </w:p>
    <w:p w14:paraId="7024CCB7" w14:textId="23470175" w:rsidR="00FB224B" w:rsidRDefault="00147F14">
      <w:pPr>
        <w:pStyle w:val="Akapitzlist"/>
        <w:numPr>
          <w:ilvl w:val="0"/>
          <w:numId w:val="8"/>
        </w:numPr>
        <w:tabs>
          <w:tab w:val="left" w:pos="3627"/>
        </w:tabs>
        <w:jc w:val="both"/>
        <w:rPr>
          <w:rFonts w:cstheme="minorHAnsi"/>
          <w:b/>
          <w:bCs/>
        </w:rPr>
      </w:pPr>
      <w:r>
        <w:rPr>
          <w:rFonts w:cstheme="minorHAnsi"/>
        </w:rPr>
        <w:t xml:space="preserve">Członkowie zespołu będą powoływani na podstawie stosownego </w:t>
      </w:r>
      <w:r w:rsidR="003D56D9">
        <w:rPr>
          <w:rFonts w:cstheme="minorHAnsi"/>
        </w:rPr>
        <w:t xml:space="preserve">zarządzenia i </w:t>
      </w:r>
      <w:r>
        <w:rPr>
          <w:rFonts w:cstheme="minorHAnsi"/>
        </w:rPr>
        <w:t>upoważnienia wydawanego jednorazowo przez Dyrektora jednostki.</w:t>
      </w:r>
    </w:p>
    <w:p w14:paraId="4ECE7786" w14:textId="760FAAA6" w:rsidR="00FB224B" w:rsidRDefault="00BD7616">
      <w:pPr>
        <w:pStyle w:val="Akapitzlist"/>
        <w:numPr>
          <w:ilvl w:val="0"/>
          <w:numId w:val="8"/>
        </w:numPr>
        <w:tabs>
          <w:tab w:val="left" w:pos="3627"/>
        </w:tabs>
        <w:jc w:val="both"/>
        <w:rPr>
          <w:rFonts w:cstheme="minorHAnsi"/>
        </w:rPr>
      </w:pPr>
      <w:r>
        <w:rPr>
          <w:rFonts w:cstheme="minorHAnsi"/>
          <w:i/>
          <w:iCs/>
        </w:rPr>
        <w:t>P</w:t>
      </w:r>
      <w:r w:rsidRPr="00BD7616">
        <w:rPr>
          <w:rFonts w:cstheme="minorHAnsi"/>
          <w:i/>
          <w:iCs/>
        </w:rPr>
        <w:t>racownik  ds. zgodności</w:t>
      </w:r>
      <w:r>
        <w:rPr>
          <w:rFonts w:cstheme="minorHAnsi"/>
        </w:rPr>
        <w:t xml:space="preserve"> </w:t>
      </w:r>
      <w:r w:rsidR="00147F14">
        <w:rPr>
          <w:rFonts w:cstheme="minorHAnsi"/>
        </w:rPr>
        <w:t>prowadzi postępowanie wyjaśniające zgodnie z zasadami należytej staranności, ochrony tożsamości sygnalisty, osoby, której dotyczy zgłoszenie i</w:t>
      </w:r>
      <w:r w:rsidR="00416002">
        <w:rPr>
          <w:rFonts w:cstheme="minorHAnsi"/>
        </w:rPr>
        <w:t> </w:t>
      </w:r>
      <w:r w:rsidR="00147F14">
        <w:rPr>
          <w:rFonts w:cstheme="minorHAnsi"/>
        </w:rPr>
        <w:t>ochrony innych informacji przewidzianych ustawą.</w:t>
      </w:r>
    </w:p>
    <w:p w14:paraId="61CC3103" w14:textId="40AF6F12" w:rsidR="00FB224B" w:rsidRDefault="00147F14">
      <w:pPr>
        <w:pStyle w:val="Akapitzlist"/>
        <w:numPr>
          <w:ilvl w:val="0"/>
          <w:numId w:val="8"/>
        </w:numPr>
        <w:tabs>
          <w:tab w:val="left" w:pos="3627"/>
        </w:tabs>
        <w:jc w:val="both"/>
        <w:rPr>
          <w:rFonts w:cstheme="minorHAnsi"/>
        </w:rPr>
      </w:pPr>
      <w:r>
        <w:rPr>
          <w:rFonts w:cstheme="minorHAnsi"/>
        </w:rPr>
        <w:t xml:space="preserve">W trakcie postępowania </w:t>
      </w:r>
      <w:r w:rsidR="00BD7616" w:rsidRPr="00BD7616">
        <w:rPr>
          <w:rFonts w:cstheme="minorHAnsi"/>
          <w:i/>
          <w:iCs/>
        </w:rPr>
        <w:t>pracownik  ds. zgodności</w:t>
      </w:r>
      <w:r w:rsidR="00BD7616">
        <w:rPr>
          <w:rFonts w:cstheme="minorHAnsi"/>
        </w:rPr>
        <w:t xml:space="preserve"> </w:t>
      </w:r>
      <w:r>
        <w:rPr>
          <w:rFonts w:cstheme="minorHAnsi"/>
        </w:rPr>
        <w:t>zapewnia prawo do obrony osobie, której dotyczy zgłoszenie.</w:t>
      </w:r>
    </w:p>
    <w:p w14:paraId="7181180E" w14:textId="5E95B55B" w:rsidR="00FB224B" w:rsidRDefault="00147F14">
      <w:pPr>
        <w:pStyle w:val="Akapitzlist"/>
        <w:numPr>
          <w:ilvl w:val="0"/>
          <w:numId w:val="8"/>
        </w:numPr>
        <w:tabs>
          <w:tab w:val="left" w:pos="3627"/>
        </w:tabs>
        <w:jc w:val="both"/>
        <w:rPr>
          <w:rFonts w:cstheme="minorHAnsi"/>
        </w:rPr>
      </w:pPr>
      <w:r>
        <w:rPr>
          <w:rFonts w:cstheme="minorHAnsi"/>
        </w:rPr>
        <w:t xml:space="preserve">W ramach prowadzenia postępowania wyjaśniającego </w:t>
      </w:r>
      <w:r w:rsidR="0006502A" w:rsidRPr="00BD7616">
        <w:rPr>
          <w:rFonts w:cstheme="minorHAnsi"/>
          <w:i/>
          <w:iCs/>
        </w:rPr>
        <w:t>pracownik  ds. zgodności</w:t>
      </w:r>
      <w:r w:rsidR="0006502A">
        <w:rPr>
          <w:rFonts w:cstheme="minorHAnsi"/>
        </w:rPr>
        <w:t xml:space="preserve"> </w:t>
      </w:r>
      <w:r>
        <w:rPr>
          <w:rFonts w:cstheme="minorHAnsi"/>
        </w:rPr>
        <w:t>ma prawo do:</w:t>
      </w:r>
    </w:p>
    <w:p w14:paraId="0084B45F" w14:textId="77777777" w:rsidR="00FB224B" w:rsidRDefault="00147F14">
      <w:pPr>
        <w:pStyle w:val="Akapitzlist"/>
        <w:numPr>
          <w:ilvl w:val="0"/>
          <w:numId w:val="19"/>
        </w:numPr>
        <w:tabs>
          <w:tab w:val="left" w:pos="3627"/>
        </w:tabs>
        <w:jc w:val="both"/>
        <w:rPr>
          <w:rFonts w:cstheme="minorHAnsi"/>
        </w:rPr>
      </w:pPr>
      <w:r>
        <w:rPr>
          <w:rFonts w:cstheme="minorHAnsi"/>
        </w:rPr>
        <w:t>zapoznania się z wszelkimi dokumentami dotyczącymi zgłoszenia;</w:t>
      </w:r>
    </w:p>
    <w:p w14:paraId="7E08478C" w14:textId="6A3972C3" w:rsidR="00FB224B" w:rsidRDefault="00147F14">
      <w:pPr>
        <w:pStyle w:val="Akapitzlist"/>
        <w:numPr>
          <w:ilvl w:val="0"/>
          <w:numId w:val="19"/>
        </w:numPr>
        <w:tabs>
          <w:tab w:val="left" w:pos="3627"/>
        </w:tabs>
        <w:jc w:val="both"/>
        <w:rPr>
          <w:rFonts w:cstheme="minorHAnsi"/>
        </w:rPr>
      </w:pPr>
      <w:r>
        <w:rPr>
          <w:rFonts w:cstheme="minorHAnsi"/>
        </w:rPr>
        <w:t>uzyskania wyjaśnień od osób odpowiedzialnych za czynności, które zostały wskazane w zgłoszeniu o naruszeniu prawa, lub od przełożonych tych osób (wyjaśnienia, na</w:t>
      </w:r>
      <w:r w:rsidR="00915A1B">
        <w:rPr>
          <w:rFonts w:cstheme="minorHAnsi"/>
        </w:rPr>
        <w:t> </w:t>
      </w:r>
      <w:r>
        <w:rPr>
          <w:rFonts w:cstheme="minorHAnsi"/>
        </w:rPr>
        <w:t>żądanie zespołu mogą być składane w obecności przełożonego);</w:t>
      </w:r>
    </w:p>
    <w:p w14:paraId="1EADB80E" w14:textId="77777777" w:rsidR="00FB224B" w:rsidRDefault="00147F14">
      <w:pPr>
        <w:pStyle w:val="Akapitzlist"/>
        <w:numPr>
          <w:ilvl w:val="0"/>
          <w:numId w:val="19"/>
        </w:numPr>
        <w:tabs>
          <w:tab w:val="left" w:pos="3627"/>
        </w:tabs>
        <w:jc w:val="both"/>
        <w:rPr>
          <w:rFonts w:cstheme="minorHAnsi"/>
        </w:rPr>
      </w:pPr>
      <w:r>
        <w:rPr>
          <w:rFonts w:cstheme="minorHAnsi"/>
        </w:rPr>
        <w:lastRenderedPageBreak/>
        <w:t>osoby biorące udział w postępowaniu wyjaśniającym mają obowiązek udzielenia zespołowi wszelkiej niezbędnej pomocy.</w:t>
      </w:r>
    </w:p>
    <w:p w14:paraId="097AA936" w14:textId="3C1C9BC8" w:rsidR="00FB224B" w:rsidRDefault="00147F14">
      <w:pPr>
        <w:pStyle w:val="Akapitzlist"/>
        <w:numPr>
          <w:ilvl w:val="0"/>
          <w:numId w:val="8"/>
        </w:numPr>
        <w:tabs>
          <w:tab w:val="left" w:pos="3627"/>
        </w:tabs>
        <w:jc w:val="both"/>
        <w:rPr>
          <w:rFonts w:cstheme="minorHAnsi"/>
        </w:rPr>
      </w:pPr>
      <w:r>
        <w:rPr>
          <w:rFonts w:cstheme="minorHAnsi"/>
        </w:rPr>
        <w:t xml:space="preserve">Po zakończeniu czynności </w:t>
      </w:r>
      <w:r w:rsidR="0006502A" w:rsidRPr="00BD7616">
        <w:rPr>
          <w:rFonts w:cstheme="minorHAnsi"/>
          <w:i/>
          <w:iCs/>
        </w:rPr>
        <w:t>pracownik  ds. zgodności</w:t>
      </w:r>
      <w:r w:rsidR="0006502A">
        <w:rPr>
          <w:rFonts w:cstheme="minorHAnsi"/>
        </w:rPr>
        <w:t xml:space="preserve"> </w:t>
      </w:r>
      <w:r>
        <w:rPr>
          <w:rFonts w:cstheme="minorHAnsi"/>
        </w:rPr>
        <w:t xml:space="preserve">sporządza protokół w którym stwierdza czy doszło do naruszenia prawa. W przypadku kiedy zostanie stwierdzone naruszenie prawa wydaje się rekomendacje krótkofalowe o stosownych działaniach naprawczych lub dyscyplinujących w stosunku do osoby, która dokonała naruszenia prawa oraz/lub rekomendacje długofalowe, których celem jest wyeliminowanie i zapobieganie tożsamym lub podobnym naruszeniom co opisane  w zgłoszeniu, w przyszłości. </w:t>
      </w:r>
    </w:p>
    <w:p w14:paraId="41BA31F7" w14:textId="15786D98" w:rsidR="00FB224B" w:rsidRDefault="00147F14">
      <w:pPr>
        <w:pStyle w:val="Akapitzlist"/>
        <w:numPr>
          <w:ilvl w:val="0"/>
          <w:numId w:val="8"/>
        </w:numPr>
        <w:tabs>
          <w:tab w:val="left" w:pos="3627"/>
        </w:tabs>
        <w:jc w:val="both"/>
        <w:rPr>
          <w:rFonts w:cstheme="minorHAnsi"/>
        </w:rPr>
      </w:pPr>
      <w:r>
        <w:rPr>
          <w:rFonts w:cstheme="minorHAnsi"/>
        </w:rPr>
        <w:t>Dyrektor</w:t>
      </w:r>
      <w:r w:rsidR="00416002">
        <w:rPr>
          <w:rFonts w:cstheme="minorHAnsi"/>
        </w:rPr>
        <w:t xml:space="preserve"> jednostki </w:t>
      </w:r>
      <w:r>
        <w:rPr>
          <w:rFonts w:cstheme="minorHAnsi"/>
        </w:rPr>
        <w:t>zatwierdza protokół</w:t>
      </w:r>
      <w:r w:rsidR="00416002">
        <w:rPr>
          <w:rFonts w:cstheme="minorHAnsi"/>
        </w:rPr>
        <w:t xml:space="preserve"> i </w:t>
      </w:r>
      <w:r>
        <w:rPr>
          <w:rFonts w:cstheme="minorHAnsi"/>
        </w:rPr>
        <w:t xml:space="preserve"> wdraża rekomendowane działania naprawcze. </w:t>
      </w:r>
    </w:p>
    <w:p w14:paraId="1F1BB729" w14:textId="76733720" w:rsidR="00FB224B" w:rsidRDefault="00147F14">
      <w:pPr>
        <w:pStyle w:val="Akapitzlist"/>
        <w:numPr>
          <w:ilvl w:val="0"/>
          <w:numId w:val="8"/>
        </w:numPr>
        <w:tabs>
          <w:tab w:val="left" w:pos="3627"/>
        </w:tabs>
        <w:jc w:val="both"/>
        <w:rPr>
          <w:rFonts w:cstheme="minorHAnsi"/>
        </w:rPr>
      </w:pPr>
      <w:r>
        <w:rPr>
          <w:rFonts w:cstheme="minorHAnsi"/>
        </w:rPr>
        <w:t xml:space="preserve">Po zakończeniu postępowania wyjaśniającego </w:t>
      </w:r>
      <w:r w:rsidR="0006502A" w:rsidRPr="00BD7616">
        <w:rPr>
          <w:rFonts w:cstheme="minorHAnsi"/>
          <w:i/>
          <w:iCs/>
        </w:rPr>
        <w:t>pracownik  ds. zgodności</w:t>
      </w:r>
      <w:r w:rsidR="0006502A">
        <w:rPr>
          <w:rFonts w:cstheme="minorHAnsi"/>
        </w:rPr>
        <w:t xml:space="preserve"> </w:t>
      </w:r>
      <w:r>
        <w:rPr>
          <w:rFonts w:cstheme="minorHAnsi"/>
        </w:rPr>
        <w:t>przekazuje informację zwrotną sygnaliście bez zbędnej zwłoki, nie później niż w terminie 3 miesięcy od</w:t>
      </w:r>
      <w:r w:rsidR="00915A1B">
        <w:rPr>
          <w:rFonts w:cstheme="minorHAnsi"/>
        </w:rPr>
        <w:t> </w:t>
      </w:r>
      <w:r>
        <w:rPr>
          <w:rFonts w:cstheme="minorHAnsi"/>
        </w:rPr>
        <w:t>potwierdzenia przyjęcia zgłoszenia.</w:t>
      </w:r>
    </w:p>
    <w:p w14:paraId="054E5EFD" w14:textId="77777777" w:rsidR="00FB224B" w:rsidRDefault="00147F14">
      <w:pPr>
        <w:jc w:val="center"/>
        <w:rPr>
          <w:rFonts w:cstheme="minorHAnsi"/>
        </w:rPr>
      </w:pPr>
      <w:r>
        <w:rPr>
          <w:rFonts w:cstheme="minorHAnsi"/>
          <w:b/>
          <w:bCs/>
        </w:rPr>
        <w:t>§ 6</w:t>
      </w:r>
    </w:p>
    <w:p w14:paraId="2A9EC124" w14:textId="77777777" w:rsidR="00FB224B" w:rsidRDefault="00147F14">
      <w:pPr>
        <w:jc w:val="center"/>
        <w:rPr>
          <w:rFonts w:cstheme="minorHAnsi"/>
        </w:rPr>
      </w:pPr>
      <w:r>
        <w:rPr>
          <w:rFonts w:cstheme="minorHAnsi"/>
          <w:b/>
          <w:bCs/>
        </w:rPr>
        <w:t xml:space="preserve">Zakaz działań odwetowych </w:t>
      </w:r>
    </w:p>
    <w:p w14:paraId="27644285" w14:textId="77777777" w:rsidR="00FB224B" w:rsidRDefault="00147F14">
      <w:pPr>
        <w:pStyle w:val="Akapitzlist"/>
        <w:numPr>
          <w:ilvl w:val="0"/>
          <w:numId w:val="9"/>
        </w:numPr>
        <w:jc w:val="both"/>
        <w:rPr>
          <w:rFonts w:cstheme="minorHAnsi"/>
        </w:rPr>
      </w:pPr>
      <w:r>
        <w:rPr>
          <w:rFonts w:cstheme="minorHAnsi"/>
        </w:rPr>
        <w:t xml:space="preserve">Wprowadza się bezwzględny zakaz podejmowania działań odwetowych wobec sygnalisty, który dokonał zgłoszenia (zarówno wewnętrznego jak i zewnętrznego), a także ujawnienia publicznego. </w:t>
      </w:r>
    </w:p>
    <w:p w14:paraId="4C58A3E2" w14:textId="77777777" w:rsidR="00FB224B" w:rsidRDefault="00147F14">
      <w:pPr>
        <w:pStyle w:val="Akapitzlist"/>
        <w:numPr>
          <w:ilvl w:val="0"/>
          <w:numId w:val="9"/>
        </w:numPr>
        <w:jc w:val="both"/>
        <w:rPr>
          <w:rFonts w:cstheme="minorHAnsi"/>
        </w:rPr>
      </w:pPr>
      <w:r>
        <w:rPr>
          <w:rFonts w:cstheme="minorHAnsi"/>
        </w:rPr>
        <w:t>Podejmowanie jakichkolwiek działań o charakterze represyjnym, dyskryminacyjnym lub innego rodzaju niesprawiedliwe traktowanie sygnalisty, będą traktowane jako naruszenie niniejszej Procedury i mogą skutkować odpowiedzialnością porządkową lub rozwiązaniem umowy łączącej dokonującego działań odwetowych z jednostką zatrudniającą.</w:t>
      </w:r>
    </w:p>
    <w:p w14:paraId="7F93FE72" w14:textId="77777777" w:rsidR="00FB224B" w:rsidRDefault="00147F14">
      <w:pPr>
        <w:pStyle w:val="Akapitzlist"/>
        <w:numPr>
          <w:ilvl w:val="0"/>
          <w:numId w:val="9"/>
        </w:numPr>
        <w:jc w:val="both"/>
        <w:rPr>
          <w:rFonts w:cstheme="minorHAnsi"/>
        </w:rPr>
      </w:pPr>
      <w:r>
        <w:rPr>
          <w:rFonts w:cstheme="minorHAnsi"/>
        </w:rPr>
        <w:t xml:space="preserve">Niedopuszczalne w stosunku do sygnalisty jest w szczególności: </w:t>
      </w:r>
    </w:p>
    <w:p w14:paraId="6B956A73" w14:textId="77777777" w:rsidR="00FB224B" w:rsidRDefault="00147F14">
      <w:pPr>
        <w:pStyle w:val="Akapitzlist"/>
        <w:numPr>
          <w:ilvl w:val="0"/>
          <w:numId w:val="21"/>
        </w:numPr>
        <w:jc w:val="both"/>
        <w:rPr>
          <w:rFonts w:cstheme="minorHAnsi"/>
        </w:rPr>
      </w:pPr>
      <w:r>
        <w:rPr>
          <w:rFonts w:cstheme="minorHAnsi"/>
        </w:rPr>
        <w:t xml:space="preserve">odmowa nawiązania stosunku pracy; </w:t>
      </w:r>
    </w:p>
    <w:p w14:paraId="5E21B48A" w14:textId="77777777" w:rsidR="00FB224B" w:rsidRDefault="00147F14">
      <w:pPr>
        <w:pStyle w:val="Akapitzlist"/>
        <w:numPr>
          <w:ilvl w:val="0"/>
          <w:numId w:val="21"/>
        </w:numPr>
        <w:jc w:val="both"/>
        <w:rPr>
          <w:rFonts w:cstheme="minorHAnsi"/>
        </w:rPr>
      </w:pPr>
      <w:r>
        <w:rPr>
          <w:rFonts w:cstheme="minorHAnsi"/>
        </w:rPr>
        <w:t xml:space="preserve">wypowiedzenie lub rozwiązanie bez wypowiedzenia stosunku pracy; </w:t>
      </w:r>
    </w:p>
    <w:p w14:paraId="4E17E83A" w14:textId="4333C38A" w:rsidR="00FB224B" w:rsidRDefault="003F3A1C">
      <w:pPr>
        <w:pStyle w:val="Akapitzlist"/>
        <w:numPr>
          <w:ilvl w:val="0"/>
          <w:numId w:val="21"/>
        </w:numPr>
        <w:jc w:val="both"/>
        <w:rPr>
          <w:rFonts w:cstheme="minorHAnsi"/>
        </w:rPr>
      </w:pPr>
      <w:r>
        <w:rPr>
          <w:rFonts w:cstheme="minorHAnsi"/>
        </w:rPr>
        <w:t>nie zawarcie</w:t>
      </w:r>
      <w:r w:rsidR="00147F14">
        <w:rPr>
          <w:rFonts w:cstheme="minorHAnsi"/>
        </w:rPr>
        <w:t xml:space="preserve"> umowy o pracę na czas określony lub umowy o pracę na czas nieokreślony po rozwiązaniu umowy o pracę na okres próbny, </w:t>
      </w:r>
      <w:r>
        <w:rPr>
          <w:rFonts w:cstheme="minorHAnsi"/>
        </w:rPr>
        <w:t>nie zawarciu</w:t>
      </w:r>
      <w:r w:rsidR="00147F14">
        <w:rPr>
          <w:rFonts w:cstheme="minorHAnsi"/>
        </w:rPr>
        <w:t xml:space="preserve"> kolejnej umowy o pracę na czas określony lub </w:t>
      </w:r>
      <w:r>
        <w:rPr>
          <w:rFonts w:cstheme="minorHAnsi"/>
        </w:rPr>
        <w:t>nie zawarciu</w:t>
      </w:r>
      <w:r w:rsidR="00147F14">
        <w:rPr>
          <w:rFonts w:cstheme="minorHAnsi"/>
        </w:rPr>
        <w:t xml:space="preserve"> umowy o pracę na czas nieokreślony po rozwiązaniu umowy o pracę na czas określony - w przypadku gdy sygnalista miał uzasadnione oczekiwanie, że zostanie z nim zawarta taka umowa; </w:t>
      </w:r>
    </w:p>
    <w:p w14:paraId="0634C799" w14:textId="77777777" w:rsidR="00FB224B" w:rsidRDefault="00147F14">
      <w:pPr>
        <w:pStyle w:val="Akapitzlist"/>
        <w:numPr>
          <w:ilvl w:val="0"/>
          <w:numId w:val="21"/>
        </w:numPr>
        <w:jc w:val="both"/>
        <w:rPr>
          <w:rFonts w:cstheme="minorHAnsi"/>
        </w:rPr>
      </w:pPr>
      <w:r>
        <w:rPr>
          <w:rFonts w:cstheme="minorHAnsi"/>
        </w:rPr>
        <w:t xml:space="preserve">obniżeniu wysokości wynagrodzenia za pracę; </w:t>
      </w:r>
    </w:p>
    <w:p w14:paraId="31D9F9D9" w14:textId="77777777" w:rsidR="00FB224B" w:rsidRDefault="00147F14">
      <w:pPr>
        <w:pStyle w:val="Akapitzlist"/>
        <w:numPr>
          <w:ilvl w:val="0"/>
          <w:numId w:val="21"/>
        </w:numPr>
        <w:jc w:val="both"/>
        <w:rPr>
          <w:rFonts w:cstheme="minorHAnsi"/>
        </w:rPr>
      </w:pPr>
      <w:r>
        <w:rPr>
          <w:rFonts w:cstheme="minorHAnsi"/>
        </w:rPr>
        <w:t xml:space="preserve">wstrzymaniu awansu albo pominięciu przy awansowaniu; </w:t>
      </w:r>
    </w:p>
    <w:p w14:paraId="1252B554" w14:textId="77777777" w:rsidR="00FB224B" w:rsidRDefault="00147F14">
      <w:pPr>
        <w:pStyle w:val="Akapitzlist"/>
        <w:numPr>
          <w:ilvl w:val="0"/>
          <w:numId w:val="21"/>
        </w:numPr>
        <w:jc w:val="both"/>
        <w:rPr>
          <w:rFonts w:cstheme="minorHAnsi"/>
        </w:rPr>
      </w:pPr>
      <w:r>
        <w:rPr>
          <w:rFonts w:cstheme="minorHAnsi"/>
        </w:rPr>
        <w:t>pominięciu przy przyznawaniu innych niż wynagrodzenie świadczeń związanych z pracą lub obniżeniu wysokości tych świadczeń;</w:t>
      </w:r>
    </w:p>
    <w:p w14:paraId="0A031389" w14:textId="77777777" w:rsidR="00FB224B" w:rsidRDefault="00147F14">
      <w:pPr>
        <w:pStyle w:val="Akapitzlist"/>
        <w:numPr>
          <w:ilvl w:val="0"/>
          <w:numId w:val="21"/>
        </w:numPr>
        <w:jc w:val="both"/>
        <w:rPr>
          <w:rFonts w:cstheme="minorHAnsi"/>
        </w:rPr>
      </w:pPr>
      <w:r>
        <w:rPr>
          <w:rFonts w:cstheme="minorHAnsi"/>
        </w:rPr>
        <w:t>przeniesieniu na niższe stanowisko pracy;</w:t>
      </w:r>
    </w:p>
    <w:p w14:paraId="33113534" w14:textId="77777777" w:rsidR="00FB224B" w:rsidRDefault="00147F14">
      <w:pPr>
        <w:pStyle w:val="Akapitzlist"/>
        <w:numPr>
          <w:ilvl w:val="0"/>
          <w:numId w:val="21"/>
        </w:numPr>
        <w:jc w:val="both"/>
        <w:rPr>
          <w:rFonts w:cstheme="minorHAnsi"/>
        </w:rPr>
      </w:pPr>
      <w:r>
        <w:rPr>
          <w:rFonts w:cstheme="minorHAnsi"/>
        </w:rPr>
        <w:t>zawieszenie w wyniku obowiązków pracowniczych lub służbowych;</w:t>
      </w:r>
    </w:p>
    <w:p w14:paraId="3632DBD7" w14:textId="77777777" w:rsidR="00FB224B" w:rsidRDefault="00147F14">
      <w:pPr>
        <w:pStyle w:val="Akapitzlist"/>
        <w:numPr>
          <w:ilvl w:val="0"/>
          <w:numId w:val="21"/>
        </w:numPr>
        <w:jc w:val="both"/>
        <w:rPr>
          <w:rFonts w:cstheme="minorHAnsi"/>
        </w:rPr>
      </w:pPr>
      <w:r>
        <w:rPr>
          <w:rFonts w:cstheme="minorHAnsi"/>
        </w:rPr>
        <w:t>przekazaniu innemu pracownikowi dotychczasowych obowiązków sygnalisty;</w:t>
      </w:r>
    </w:p>
    <w:p w14:paraId="582899AD" w14:textId="77777777" w:rsidR="00FB224B" w:rsidRDefault="00147F14">
      <w:pPr>
        <w:pStyle w:val="Akapitzlist"/>
        <w:numPr>
          <w:ilvl w:val="0"/>
          <w:numId w:val="21"/>
        </w:numPr>
        <w:jc w:val="both"/>
        <w:rPr>
          <w:rFonts w:cstheme="minorHAnsi"/>
        </w:rPr>
      </w:pPr>
      <w:r>
        <w:rPr>
          <w:rFonts w:cstheme="minorHAnsi"/>
        </w:rPr>
        <w:t>niekorzystnej zmianie miejsca wykonywania pracy lub rozkładu czasu pracy;</w:t>
      </w:r>
    </w:p>
    <w:p w14:paraId="289C6222" w14:textId="77777777" w:rsidR="00FB224B" w:rsidRDefault="00147F14">
      <w:pPr>
        <w:pStyle w:val="Akapitzlist"/>
        <w:numPr>
          <w:ilvl w:val="0"/>
          <w:numId w:val="21"/>
        </w:numPr>
        <w:jc w:val="both"/>
        <w:rPr>
          <w:rFonts w:cstheme="minorHAnsi"/>
        </w:rPr>
      </w:pPr>
      <w:r>
        <w:rPr>
          <w:rFonts w:cstheme="minorHAnsi"/>
        </w:rPr>
        <w:t>negatywnej ocenie wyników pracy lub negatywnej opinii o pracy;</w:t>
      </w:r>
    </w:p>
    <w:p w14:paraId="126D757E" w14:textId="77777777" w:rsidR="00FB224B" w:rsidRDefault="00147F14">
      <w:pPr>
        <w:pStyle w:val="Akapitzlist"/>
        <w:numPr>
          <w:ilvl w:val="0"/>
          <w:numId w:val="21"/>
        </w:numPr>
        <w:jc w:val="both"/>
        <w:rPr>
          <w:rFonts w:cstheme="minorHAnsi"/>
        </w:rPr>
      </w:pPr>
      <w:r>
        <w:rPr>
          <w:rFonts w:cstheme="minorHAnsi"/>
        </w:rPr>
        <w:t>nałożeniu lub zastosowaniu środka dyscyplinarnego, w tym kary finansowej, lub środka o podobnym charakterze;</w:t>
      </w:r>
    </w:p>
    <w:p w14:paraId="0C410CA9" w14:textId="77777777" w:rsidR="00FB224B" w:rsidRDefault="00147F14">
      <w:pPr>
        <w:pStyle w:val="Akapitzlist"/>
        <w:numPr>
          <w:ilvl w:val="0"/>
          <w:numId w:val="21"/>
        </w:numPr>
        <w:jc w:val="both"/>
        <w:rPr>
          <w:rFonts w:cstheme="minorHAnsi"/>
        </w:rPr>
      </w:pPr>
      <w:r>
        <w:rPr>
          <w:rFonts w:cstheme="minorHAnsi"/>
        </w:rPr>
        <w:t>przymusie, zastraszaniu lub wykluczeniu;</w:t>
      </w:r>
    </w:p>
    <w:p w14:paraId="368F777A" w14:textId="77777777" w:rsidR="00FB224B" w:rsidRDefault="00147F14">
      <w:pPr>
        <w:pStyle w:val="Akapitzlist"/>
        <w:numPr>
          <w:ilvl w:val="0"/>
          <w:numId w:val="21"/>
        </w:numPr>
        <w:jc w:val="both"/>
        <w:rPr>
          <w:rFonts w:cstheme="minorHAnsi"/>
        </w:rPr>
      </w:pPr>
      <w:proofErr w:type="spellStart"/>
      <w:r>
        <w:rPr>
          <w:rFonts w:cstheme="minorHAnsi"/>
        </w:rPr>
        <w:t>mobbingu</w:t>
      </w:r>
      <w:proofErr w:type="spellEnd"/>
      <w:r>
        <w:rPr>
          <w:rFonts w:cstheme="minorHAnsi"/>
        </w:rPr>
        <w:t>;</w:t>
      </w:r>
    </w:p>
    <w:p w14:paraId="38E7531F" w14:textId="77777777" w:rsidR="00FB224B" w:rsidRDefault="00147F14">
      <w:pPr>
        <w:pStyle w:val="Akapitzlist"/>
        <w:numPr>
          <w:ilvl w:val="0"/>
          <w:numId w:val="21"/>
        </w:numPr>
        <w:jc w:val="both"/>
        <w:rPr>
          <w:rFonts w:cstheme="minorHAnsi"/>
        </w:rPr>
      </w:pPr>
      <w:r>
        <w:rPr>
          <w:rFonts w:cstheme="minorHAnsi"/>
        </w:rPr>
        <w:t>dyskryminacji;</w:t>
      </w:r>
    </w:p>
    <w:p w14:paraId="1D6C90E6" w14:textId="77777777" w:rsidR="00FB224B" w:rsidRDefault="00147F14">
      <w:pPr>
        <w:pStyle w:val="Akapitzlist"/>
        <w:numPr>
          <w:ilvl w:val="0"/>
          <w:numId w:val="21"/>
        </w:numPr>
        <w:jc w:val="both"/>
        <w:rPr>
          <w:rFonts w:cstheme="minorHAnsi"/>
        </w:rPr>
      </w:pPr>
      <w:r>
        <w:rPr>
          <w:rFonts w:cstheme="minorHAnsi"/>
        </w:rPr>
        <w:t>niekorzystnym lub niesprawiedliwym traktowaniu;</w:t>
      </w:r>
    </w:p>
    <w:p w14:paraId="68FF89B7" w14:textId="77777777" w:rsidR="00FB224B" w:rsidRDefault="00147F14">
      <w:pPr>
        <w:pStyle w:val="Akapitzlist"/>
        <w:numPr>
          <w:ilvl w:val="0"/>
          <w:numId w:val="21"/>
        </w:numPr>
        <w:jc w:val="both"/>
        <w:rPr>
          <w:rFonts w:cstheme="minorHAnsi"/>
        </w:rPr>
      </w:pPr>
      <w:r>
        <w:rPr>
          <w:rFonts w:cstheme="minorHAnsi"/>
        </w:rPr>
        <w:t>wykorzystaniu udziału w pominięciu przy typowaniu do udziału w szkoleniach podnoszących kwalifikacje zawodowe;</w:t>
      </w:r>
    </w:p>
    <w:p w14:paraId="2E531A3B" w14:textId="77777777" w:rsidR="00FB224B" w:rsidRDefault="00147F14">
      <w:pPr>
        <w:pStyle w:val="Akapitzlist"/>
        <w:numPr>
          <w:ilvl w:val="0"/>
          <w:numId w:val="21"/>
        </w:numPr>
        <w:jc w:val="both"/>
        <w:rPr>
          <w:rFonts w:cstheme="minorHAnsi"/>
        </w:rPr>
      </w:pPr>
      <w:r>
        <w:rPr>
          <w:rFonts w:cstheme="minorHAnsi"/>
        </w:rPr>
        <w:lastRenderedPageBreak/>
        <w:t>nieuzasadnionemu skierowaniu na badania lekarskie, w tym badania psychiatryczne, chyba, że przepisy odrębne przewidują możliwość skierowania pracownika na takie badania;</w:t>
      </w:r>
    </w:p>
    <w:p w14:paraId="452220BA" w14:textId="77777777" w:rsidR="00FB224B" w:rsidRDefault="00147F14">
      <w:pPr>
        <w:pStyle w:val="Akapitzlist"/>
        <w:numPr>
          <w:ilvl w:val="0"/>
          <w:numId w:val="21"/>
        </w:numPr>
        <w:jc w:val="both"/>
        <w:rPr>
          <w:rFonts w:cstheme="minorHAnsi"/>
        </w:rPr>
      </w:pPr>
      <w:r>
        <w:rPr>
          <w:rFonts w:cstheme="minorHAnsi"/>
        </w:rPr>
        <w:t xml:space="preserve">  działaniu zmierzającym do utrudnienia znalezienia w przyszłości pracy w danym sektorze lub w danej branży na podstawie nieformalnego lub formalnego porozumienia sektorowego lub branżowego;</w:t>
      </w:r>
    </w:p>
    <w:p w14:paraId="494E4A80" w14:textId="77777777" w:rsidR="00FB224B" w:rsidRDefault="00147F14">
      <w:pPr>
        <w:pStyle w:val="Akapitzlist"/>
        <w:numPr>
          <w:ilvl w:val="0"/>
          <w:numId w:val="21"/>
        </w:numPr>
        <w:jc w:val="both"/>
        <w:rPr>
          <w:rFonts w:cstheme="minorHAnsi"/>
        </w:rPr>
      </w:pPr>
      <w:r>
        <w:rPr>
          <w:rFonts w:cstheme="minorHAnsi"/>
        </w:rPr>
        <w:t>spowodowaniu straty finansowej, w tym gospodarczej, lub utraty dochodu;</w:t>
      </w:r>
    </w:p>
    <w:p w14:paraId="5B8CDC8D" w14:textId="1765851E" w:rsidR="00FB224B" w:rsidRDefault="00147F14">
      <w:pPr>
        <w:pStyle w:val="Akapitzlist"/>
        <w:numPr>
          <w:ilvl w:val="0"/>
          <w:numId w:val="21"/>
        </w:numPr>
        <w:jc w:val="both"/>
        <w:rPr>
          <w:rFonts w:cstheme="minorHAnsi"/>
        </w:rPr>
      </w:pPr>
      <w:r>
        <w:rPr>
          <w:rFonts w:cstheme="minorHAnsi"/>
        </w:rPr>
        <w:t>wyrządzeniu innej szkody niematerialnej, w tym naruszeniu dóbr osobistych, w</w:t>
      </w:r>
      <w:r w:rsidR="00915A1B">
        <w:rPr>
          <w:rFonts w:cstheme="minorHAnsi"/>
        </w:rPr>
        <w:t> </w:t>
      </w:r>
      <w:r>
        <w:rPr>
          <w:rFonts w:cstheme="minorHAnsi"/>
        </w:rPr>
        <w:t>szczególności dobrego imienia sygnalisty.</w:t>
      </w:r>
    </w:p>
    <w:p w14:paraId="45F5F513" w14:textId="77777777" w:rsidR="00FB224B" w:rsidRDefault="00147F14">
      <w:pPr>
        <w:pStyle w:val="Akapitzlist"/>
        <w:numPr>
          <w:ilvl w:val="0"/>
          <w:numId w:val="9"/>
        </w:numPr>
        <w:jc w:val="both"/>
        <w:rPr>
          <w:rFonts w:cstheme="minorHAnsi"/>
        </w:rPr>
      </w:pPr>
      <w:r>
        <w:rPr>
          <w:rFonts w:cstheme="minorHAnsi"/>
        </w:rPr>
        <w:t>Przepisy pkt 1-3 stosuje się również do osoby pomagającej w dokonaniu zgłoszenia oraz osoby powiązanej ze zgłaszającym, jeżeli również zostają w stosunku pracy z pracodawcą zatrudniającym sygnalistę.</w:t>
      </w:r>
    </w:p>
    <w:p w14:paraId="07C7AA4E" w14:textId="77777777" w:rsidR="00FB224B" w:rsidRDefault="00147F14">
      <w:pPr>
        <w:jc w:val="center"/>
        <w:rPr>
          <w:rFonts w:cstheme="minorHAnsi"/>
        </w:rPr>
      </w:pPr>
      <w:r>
        <w:rPr>
          <w:rFonts w:cstheme="minorHAnsi"/>
          <w:b/>
          <w:bCs/>
        </w:rPr>
        <w:t>§ 7</w:t>
      </w:r>
    </w:p>
    <w:p w14:paraId="11DD21FE" w14:textId="77777777" w:rsidR="00FB224B" w:rsidRDefault="00147F14">
      <w:pPr>
        <w:tabs>
          <w:tab w:val="center" w:pos="4536"/>
          <w:tab w:val="left" w:pos="6344"/>
        </w:tabs>
        <w:rPr>
          <w:rFonts w:cstheme="minorHAnsi"/>
        </w:rPr>
      </w:pPr>
      <w:r>
        <w:rPr>
          <w:rFonts w:cstheme="minorHAnsi"/>
          <w:b/>
          <w:bCs/>
        </w:rPr>
        <w:tab/>
        <w:t>Rejestr zgłoszeń wewnętrznych</w:t>
      </w:r>
      <w:r>
        <w:rPr>
          <w:rFonts w:cstheme="minorHAnsi"/>
          <w:b/>
          <w:bCs/>
        </w:rPr>
        <w:tab/>
      </w:r>
    </w:p>
    <w:p w14:paraId="6B6DD4D4" w14:textId="0C119237" w:rsidR="00FB224B" w:rsidRDefault="00416002">
      <w:pPr>
        <w:widowControl w:val="0"/>
        <w:numPr>
          <w:ilvl w:val="0"/>
          <w:numId w:val="12"/>
        </w:numPr>
        <w:spacing w:after="0" w:line="276" w:lineRule="auto"/>
        <w:jc w:val="both"/>
        <w:textAlignment w:val="baseline"/>
        <w:rPr>
          <w:rFonts w:cstheme="minorHAnsi"/>
        </w:rPr>
      </w:pPr>
      <w:r>
        <w:rPr>
          <w:rFonts w:eastAsia="NSimSun" w:cstheme="minorHAnsi"/>
          <w:color w:val="000000"/>
          <w:lang w:eastAsia="zh-CN" w:bidi="hi-IN"/>
          <w14:ligatures w14:val="none"/>
        </w:rPr>
        <w:t>Prowadzi się rejestr zgłoszeń wewnętrznych</w:t>
      </w:r>
      <w:r w:rsidR="00654AF4">
        <w:rPr>
          <w:rFonts w:eastAsia="NSimSun" w:cstheme="minorHAnsi"/>
          <w:color w:val="000000"/>
          <w:lang w:eastAsia="zh-CN" w:bidi="hi-IN"/>
          <w14:ligatures w14:val="none"/>
        </w:rPr>
        <w:t xml:space="preserve">. </w:t>
      </w:r>
      <w:r w:rsidR="00147F14">
        <w:rPr>
          <w:rFonts w:eastAsia="NSimSun" w:cstheme="minorHAnsi"/>
          <w:color w:val="000000"/>
          <w:lang w:eastAsia="zh-CN" w:bidi="hi-IN"/>
          <w14:ligatures w14:val="none"/>
        </w:rPr>
        <w:t xml:space="preserve">Za prowadzenie rejestrów odpowiedzialny będzie </w:t>
      </w:r>
      <w:r w:rsidR="0006502A" w:rsidRPr="00BD7616">
        <w:rPr>
          <w:rFonts w:cstheme="minorHAnsi"/>
          <w:i/>
          <w:iCs/>
        </w:rPr>
        <w:t>pracownik  ds. zgodności</w:t>
      </w:r>
      <w:r w:rsidR="00147F14">
        <w:rPr>
          <w:rFonts w:eastAsia="NSimSun" w:cstheme="minorHAnsi"/>
          <w:color w:val="000000"/>
          <w:lang w:eastAsia="zh-CN" w:bidi="hi-IN"/>
          <w14:ligatures w14:val="none"/>
        </w:rPr>
        <w:t>. Jeśli jednak dana nieprawidłowość będzie dotyczyć jego pracy lub będzie nieobecny w pracy wówczas dokumentację zgłoszenia będzie prowadził Inspektor Ochrony Danych.</w:t>
      </w:r>
    </w:p>
    <w:p w14:paraId="6F8AB4C3" w14:textId="77777777" w:rsidR="00FB224B" w:rsidRDefault="00147F14">
      <w:pPr>
        <w:widowControl w:val="0"/>
        <w:numPr>
          <w:ilvl w:val="0"/>
          <w:numId w:val="12"/>
        </w:numPr>
        <w:spacing w:after="0" w:line="276" w:lineRule="auto"/>
        <w:jc w:val="both"/>
        <w:textAlignment w:val="baseline"/>
        <w:rPr>
          <w:rFonts w:cstheme="minorHAnsi"/>
        </w:rPr>
      </w:pPr>
      <w:r>
        <w:rPr>
          <w:rFonts w:eastAsia="NSimSun" w:cstheme="minorHAnsi"/>
          <w:color w:val="000000"/>
          <w:lang w:eastAsia="zh-CN" w:bidi="hi-IN"/>
          <w14:ligatures w14:val="none"/>
        </w:rPr>
        <w:t>Każde zgłoszenie podlega rejestracji w rejestrze zgłoszeń wewnętrznych, niezależnie od dalszego przebiegu postępowania wyjaśniającego.</w:t>
      </w:r>
    </w:p>
    <w:p w14:paraId="37457E79" w14:textId="6406B4D0" w:rsidR="00FB224B" w:rsidRDefault="00147F14">
      <w:pPr>
        <w:widowControl w:val="0"/>
        <w:numPr>
          <w:ilvl w:val="0"/>
          <w:numId w:val="12"/>
        </w:numPr>
        <w:spacing w:after="0" w:line="276" w:lineRule="auto"/>
        <w:jc w:val="both"/>
        <w:textAlignment w:val="baseline"/>
        <w:rPr>
          <w:rFonts w:cstheme="minorHAnsi"/>
        </w:rPr>
      </w:pPr>
      <w:r>
        <w:rPr>
          <w:rFonts w:eastAsia="NSimSun" w:cstheme="minorHAnsi"/>
          <w:color w:val="000000"/>
          <w:lang w:eastAsia="zh-CN" w:bidi="hi-IN"/>
          <w14:ligatures w14:val="none"/>
        </w:rPr>
        <w:t xml:space="preserve">Zgłoszenia rejestrowane są przez </w:t>
      </w:r>
      <w:r w:rsidR="0006502A" w:rsidRPr="00BD7616">
        <w:rPr>
          <w:rFonts w:cstheme="minorHAnsi"/>
          <w:i/>
          <w:iCs/>
        </w:rPr>
        <w:t>pracownik  ds. zgodności</w:t>
      </w:r>
      <w:r>
        <w:rPr>
          <w:rFonts w:eastAsia="NSimSun" w:cstheme="minorHAnsi"/>
          <w:color w:val="000000"/>
          <w:lang w:eastAsia="zh-CN" w:bidi="hi-IN"/>
          <w14:ligatures w14:val="none"/>
        </w:rPr>
        <w:t>.</w:t>
      </w:r>
    </w:p>
    <w:p w14:paraId="0011B583" w14:textId="77777777" w:rsidR="00FB224B" w:rsidRDefault="00147F14">
      <w:pPr>
        <w:widowControl w:val="0"/>
        <w:numPr>
          <w:ilvl w:val="0"/>
          <w:numId w:val="12"/>
        </w:numPr>
        <w:spacing w:after="0" w:line="276" w:lineRule="auto"/>
        <w:jc w:val="both"/>
        <w:textAlignment w:val="baseline"/>
        <w:rPr>
          <w:rFonts w:cstheme="minorHAnsi"/>
        </w:rPr>
      </w:pPr>
      <w:r>
        <w:rPr>
          <w:rFonts w:eastAsia="NSimSun" w:cstheme="minorHAnsi"/>
          <w:color w:val="000000"/>
          <w:lang w:eastAsia="zh-CN" w:bidi="hi-IN"/>
          <w14:ligatures w14:val="none"/>
        </w:rPr>
        <w:t>Rejestr zgłoszeń</w:t>
      </w:r>
      <w:r>
        <w:rPr>
          <w:rFonts w:eastAsia="NSimSun" w:cstheme="minorHAnsi"/>
          <w:color w:val="000000"/>
          <w:spacing w:val="5"/>
          <w:lang w:eastAsia="zh-CN" w:bidi="hi-IN"/>
          <w14:ligatures w14:val="none"/>
        </w:rPr>
        <w:t xml:space="preserve"> wewnętrznych obejmuje: </w:t>
      </w:r>
    </w:p>
    <w:p w14:paraId="426D15FE"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numer zgłoszenia;</w:t>
      </w:r>
    </w:p>
    <w:p w14:paraId="6DF17BFA"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przedmiot naruszenia prawa;</w:t>
      </w:r>
    </w:p>
    <w:p w14:paraId="642E10F7"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dane osobowe sygnalisty oraz osoby, której dotyczy zgłoszenie, niezbędne do identyfikacji tych osób;</w:t>
      </w:r>
    </w:p>
    <w:p w14:paraId="564DCA57"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adres do kontaktu sygnalisty;</w:t>
      </w:r>
    </w:p>
    <w:p w14:paraId="01585A0E"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datę dokonania zgłoszenia;</w:t>
      </w:r>
    </w:p>
    <w:p w14:paraId="35837486"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informację o podjętych działaniach następczych;</w:t>
      </w:r>
    </w:p>
    <w:p w14:paraId="0F19FD52" w14:textId="77777777" w:rsidR="00FB224B" w:rsidRDefault="00147F14">
      <w:pPr>
        <w:pStyle w:val="Akapitzlist"/>
        <w:widowControl w:val="0"/>
        <w:numPr>
          <w:ilvl w:val="0"/>
          <w:numId w:val="25"/>
        </w:numPr>
        <w:spacing w:after="0" w:line="276" w:lineRule="auto"/>
        <w:jc w:val="both"/>
        <w:textAlignment w:val="baseline"/>
        <w:rPr>
          <w:rFonts w:cstheme="minorHAnsi"/>
        </w:rPr>
      </w:pPr>
      <w:r>
        <w:rPr>
          <w:rFonts w:eastAsia="NSimSun" w:cstheme="minorHAnsi"/>
          <w:lang w:eastAsia="zh-CN" w:bidi="hi-IN"/>
          <w14:ligatures w14:val="none"/>
        </w:rPr>
        <w:t>datę zakończenia sprawy.</w:t>
      </w:r>
    </w:p>
    <w:p w14:paraId="7317DA0C" w14:textId="77777777" w:rsidR="00FB224B" w:rsidRDefault="00147F14">
      <w:pPr>
        <w:pStyle w:val="Akapitzlist"/>
        <w:widowControl w:val="0"/>
        <w:numPr>
          <w:ilvl w:val="0"/>
          <w:numId w:val="12"/>
        </w:numPr>
        <w:spacing w:after="0" w:line="276" w:lineRule="auto"/>
        <w:jc w:val="both"/>
        <w:textAlignment w:val="baseline"/>
        <w:rPr>
          <w:rFonts w:cstheme="minorHAnsi"/>
        </w:rPr>
      </w:pPr>
      <w:r>
        <w:rPr>
          <w:rFonts w:eastAsia="NSimSun" w:cstheme="minorHAnsi"/>
          <w:color w:val="000000"/>
          <w:spacing w:val="5"/>
          <w:lang w:eastAsia="zh-CN" w:bidi="hi-IN"/>
          <w14:ligatures w14:val="none"/>
        </w:rPr>
        <w:t xml:space="preserve">Dane osobowe oraz pozostałe informacje w rejestrze zgłoszeń wewnętrznych są przechowywane przez okres 3 lat po zakończeniu roku kalendarzowego, w którym zakończono działania następcze, lub po zakończeniu postępowań zainicjowanych tymi działaniami. </w:t>
      </w:r>
    </w:p>
    <w:p w14:paraId="427F2029" w14:textId="4F4694D1" w:rsidR="00FB224B" w:rsidRPr="00F74ED8" w:rsidRDefault="00147F14" w:rsidP="00F74ED8">
      <w:pPr>
        <w:pStyle w:val="Akapitzlist"/>
        <w:widowControl w:val="0"/>
        <w:numPr>
          <w:ilvl w:val="0"/>
          <w:numId w:val="12"/>
        </w:numPr>
        <w:spacing w:after="0" w:line="276" w:lineRule="auto"/>
        <w:jc w:val="both"/>
        <w:textAlignment w:val="baseline"/>
        <w:rPr>
          <w:rFonts w:cstheme="minorHAnsi"/>
        </w:rPr>
      </w:pPr>
      <w:r>
        <w:rPr>
          <w:rFonts w:eastAsia="NSimSun" w:cstheme="minorHAnsi"/>
          <w:color w:val="000000"/>
          <w:spacing w:val="5"/>
          <w:lang w:eastAsia="zh-CN" w:bidi="hi-IN"/>
          <w14:ligatures w14:val="none"/>
        </w:rPr>
        <w:t xml:space="preserve">Rejestr zgłoszeń powinien być objęty poufnością. Co do zasady nikt poza jednostką sprawującą nadzór, podmiotami prowadzącymi postępowania wyjaśniające </w:t>
      </w:r>
      <w:r w:rsidR="0006502A" w:rsidRPr="00BD7616">
        <w:rPr>
          <w:rFonts w:cstheme="minorHAnsi"/>
          <w:i/>
          <w:iCs/>
        </w:rPr>
        <w:t>pracownik  ds. zgodności</w:t>
      </w:r>
      <w:r w:rsidR="0006502A">
        <w:rPr>
          <w:rFonts w:cstheme="minorHAnsi"/>
        </w:rPr>
        <w:t xml:space="preserve"> </w:t>
      </w:r>
      <w:r>
        <w:rPr>
          <w:rFonts w:eastAsia="NSimSun" w:cstheme="minorHAnsi"/>
          <w:color w:val="000000"/>
          <w:spacing w:val="5"/>
          <w:lang w:eastAsia="zh-CN" w:bidi="hi-IN"/>
          <w14:ligatures w14:val="none"/>
        </w:rPr>
        <w:t>nie może mieć do niego dostępu, chyba że zachodzą wyjątkowe, szczególne okoliczności, które uzasadniają dostęp do rejestru dla innych osób – jednak w takiej sytuacji osoba, którą dopuszczono do rejestru, musi zostać zobowiązana do zachowania w</w:t>
      </w:r>
      <w:r w:rsidR="0025212D">
        <w:rPr>
          <w:rFonts w:eastAsia="NSimSun" w:cstheme="minorHAnsi"/>
          <w:color w:val="000000"/>
          <w:spacing w:val="5"/>
          <w:lang w:eastAsia="zh-CN" w:bidi="hi-IN"/>
          <w14:ligatures w14:val="none"/>
        </w:rPr>
        <w:t> </w:t>
      </w:r>
      <w:r>
        <w:rPr>
          <w:rFonts w:eastAsia="NSimSun" w:cstheme="minorHAnsi"/>
          <w:color w:val="000000"/>
          <w:spacing w:val="5"/>
          <w:lang w:eastAsia="zh-CN" w:bidi="hi-IN"/>
          <w14:ligatures w14:val="none"/>
        </w:rPr>
        <w:t>tajemnicy</w:t>
      </w:r>
      <w:r w:rsidR="00654AF4">
        <w:rPr>
          <w:rFonts w:eastAsia="NSimSun" w:cstheme="minorHAnsi"/>
          <w:color w:val="000000"/>
          <w:spacing w:val="5"/>
          <w:lang w:eastAsia="zh-CN" w:bidi="hi-IN"/>
          <w14:ligatures w14:val="none"/>
        </w:rPr>
        <w:t xml:space="preserve"> </w:t>
      </w:r>
      <w:r>
        <w:rPr>
          <w:rFonts w:eastAsia="NSimSun" w:cstheme="minorHAnsi"/>
          <w:color w:val="000000"/>
          <w:spacing w:val="5"/>
          <w:lang w:eastAsia="zh-CN" w:bidi="hi-IN"/>
          <w14:ligatures w14:val="none"/>
        </w:rPr>
        <w:t>treści</w:t>
      </w:r>
      <w:r w:rsidR="00654AF4">
        <w:rPr>
          <w:rFonts w:eastAsia="NSimSun" w:cstheme="minorHAnsi"/>
          <w:color w:val="000000"/>
          <w:spacing w:val="5"/>
          <w:lang w:eastAsia="zh-CN" w:bidi="hi-IN"/>
          <w14:ligatures w14:val="none"/>
        </w:rPr>
        <w:t xml:space="preserve"> r</w:t>
      </w:r>
      <w:r>
        <w:rPr>
          <w:rFonts w:eastAsia="NSimSun" w:cstheme="minorHAnsi"/>
          <w:color w:val="000000"/>
          <w:spacing w:val="5"/>
          <w:lang w:eastAsia="zh-CN" w:bidi="hi-IN"/>
          <w14:ligatures w14:val="none"/>
        </w:rPr>
        <w:t>ejestru. Przykładowo, dostępu do rejestru mogą zażądać państwowe organy ścigania</w:t>
      </w:r>
    </w:p>
    <w:p w14:paraId="4EA1FFBC" w14:textId="7418BDEA" w:rsidR="0006502A" w:rsidRDefault="0006502A">
      <w:pPr>
        <w:widowControl w:val="0"/>
        <w:spacing w:after="0" w:line="276" w:lineRule="auto"/>
        <w:jc w:val="center"/>
        <w:textAlignment w:val="baseline"/>
        <w:rPr>
          <w:rFonts w:eastAsia="NSimSun" w:cstheme="minorHAnsi"/>
          <w:b/>
          <w:lang w:eastAsia="zh-CN" w:bidi="hi-IN"/>
          <w14:ligatures w14:val="none"/>
        </w:rPr>
      </w:pPr>
    </w:p>
    <w:p w14:paraId="743AB7BC" w14:textId="0BA79FB6" w:rsidR="00005E4D" w:rsidRDefault="00005E4D">
      <w:pPr>
        <w:widowControl w:val="0"/>
        <w:spacing w:after="0" w:line="276" w:lineRule="auto"/>
        <w:jc w:val="center"/>
        <w:textAlignment w:val="baseline"/>
        <w:rPr>
          <w:rFonts w:eastAsia="NSimSun" w:cstheme="minorHAnsi"/>
          <w:b/>
          <w:lang w:eastAsia="zh-CN" w:bidi="hi-IN"/>
          <w14:ligatures w14:val="none"/>
        </w:rPr>
      </w:pPr>
    </w:p>
    <w:p w14:paraId="38A6B8B3" w14:textId="77777777" w:rsidR="00005E4D" w:rsidRDefault="00005E4D">
      <w:pPr>
        <w:widowControl w:val="0"/>
        <w:spacing w:after="0" w:line="276" w:lineRule="auto"/>
        <w:jc w:val="center"/>
        <w:textAlignment w:val="baseline"/>
        <w:rPr>
          <w:rFonts w:eastAsia="NSimSun" w:cstheme="minorHAnsi"/>
          <w:b/>
          <w:lang w:eastAsia="zh-CN" w:bidi="hi-IN"/>
          <w14:ligatures w14:val="none"/>
        </w:rPr>
      </w:pPr>
    </w:p>
    <w:p w14:paraId="2201A9D3" w14:textId="61C7F229"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 8</w:t>
      </w:r>
    </w:p>
    <w:p w14:paraId="34DCD0D4"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Dane osobowe</w:t>
      </w:r>
    </w:p>
    <w:p w14:paraId="1644324E" w14:textId="77777777" w:rsidR="00FB224B" w:rsidRDefault="00FB224B">
      <w:pPr>
        <w:widowControl w:val="0"/>
        <w:spacing w:after="0" w:line="276" w:lineRule="auto"/>
        <w:ind w:left="426"/>
        <w:textAlignment w:val="baseline"/>
        <w:rPr>
          <w:rFonts w:cstheme="minorHAnsi"/>
        </w:rPr>
      </w:pPr>
    </w:p>
    <w:p w14:paraId="514A9348"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 xml:space="preserve">Procedura zgłoszeń wewnętrznych oraz związane z przyjmowaniem zgłoszeń przetwarzanie danych osobowych uniemożliwiają nieupoważnionym osobom uzyskanie dostępu do informacji objętych zgłoszeniem oraz zapewniają ochronę poufności tożsamości sygnalisty, osoby, której dotyczy zgłoszenie, oraz osoby trzeciej wskazanej w zgłoszeniu. Ochrona poufności dotyczy informacji, na podstawie których można bezpośrednio lub pośrednio zidentyfikować tożsamość takich osób. </w:t>
      </w:r>
    </w:p>
    <w:p w14:paraId="35010CCB"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 xml:space="preserve">Do przyjmowania i weryfikacji zgłoszeń wewnętrznych, podejmowania działań następczych oraz przetwarzania danych osobowych osób, o których mowa w ust. 1 mogą być dopuszczone wyłącznie osoby posiadające pisemne upoważnienie. </w:t>
      </w:r>
    </w:p>
    <w:p w14:paraId="0454A735"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 xml:space="preserve">Osoby upoważnione są obowiązane do zachowania tajemnicy w zakresie informacji i danych osobowych, które uzyskały w ramach przyjmowania i weryfikacji zgłoszeń wewnętrznych, oraz podejmowania działań następczych, także po ustaniu stosunku pracy lub innego stosunku prawnego w ramach którego wykonywały tę pracę.   </w:t>
      </w:r>
    </w:p>
    <w:p w14:paraId="3E9F5F77"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Dane osobowe sygnalisty, pozwalające na ustalenie jego tożsamości, nie podlegają ujawnieniu nieupoważnionym osobom, chyba, że za wyraźną zgodą sygnalisty.</w:t>
      </w:r>
    </w:p>
    <w:p w14:paraId="031E2F73"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lang w:eastAsia="zh-CN" w:bidi="hi-IN"/>
          <w14:ligatures w14:val="none"/>
        </w:rPr>
        <w:t>Tożsamość sygnalisty, jak również inne informacje umożliwiające jego identyfikację mogą zostać ujawnione jedynie wtedy, gdy takie ujawnienie jest koniecznym i proporcjonalnym obowiązkiem wynikającym z powszechnie obowiązujących przepisów prawa w kontekście prowadzonych przez organy krajowe postępowań. Tożsamość podmiotów, których dotyczy zgłoszenie, podlega wymogom zachowania poufności w analogicznym zakresie, co tożsamość sygnalisty.</w:t>
      </w:r>
    </w:p>
    <w:p w14:paraId="380F12BD" w14:textId="6012BADF"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 xml:space="preserve">Administratorem danych osobowych sygnalistów oraz osób, których dotyczy zgłoszenie </w:t>
      </w:r>
      <w:r w:rsidR="00654AF4">
        <w:rPr>
          <w:rFonts w:eastAsia="NSimSun" w:cstheme="minorHAnsi"/>
          <w:color w:val="000000"/>
          <w:lang w:eastAsia="zh-CN" w:bidi="hi-IN"/>
          <w14:ligatures w14:val="none"/>
        </w:rPr>
        <w:t xml:space="preserve"> jest </w:t>
      </w:r>
      <w:r>
        <w:rPr>
          <w:rFonts w:eastAsia="NSimSun" w:cstheme="minorHAnsi"/>
          <w:color w:val="000000"/>
          <w:lang w:eastAsia="zh-CN" w:bidi="hi-IN"/>
          <w14:ligatures w14:val="none"/>
        </w:rPr>
        <w:t>jednostka. Celem przetwarzania będzie ustalenie czy wystąpiła nieprawidłowość w zakresie zgodności, jak również ryzyka i jego skutków dla podmiotu, a także dalszych środków prawnych, w szczególności powiadamiania właściwych organów regulacyjnych lub organów ścigania.</w:t>
      </w:r>
    </w:p>
    <w:p w14:paraId="354EACD6" w14:textId="5F5A15A2"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 xml:space="preserve">Podmiot przetwarza dane osobowe w oparciu o art. 6 ust 1 lit. f Rozporządzenie Parlamentu Europejskiego i Rady (UE) 2016/679 z dnia 27 kwietnia 2016 r. w sprawie ochrony osób fizycznych w związku z przetwarzaniem danych osobowych i w sprawie swobodnego przepływu takich danych oraz uchylenia dyrektywy 95/46/WE (ogólne rozporządzenie </w:t>
      </w:r>
      <w:r>
        <w:rPr>
          <w:rFonts w:eastAsia="NSimSun" w:cstheme="minorHAnsi"/>
          <w:color w:val="000000"/>
          <w:lang w:eastAsia="zh-CN" w:bidi="hi-IN"/>
          <w14:ligatures w14:val="none"/>
        </w:rPr>
        <w:br/>
        <w:t>o ochronie danych) oraz art. 17 Dyrektywy Parlamentu Europejskiego i Rady (UE) 2019/1937 z</w:t>
      </w:r>
      <w:r w:rsidR="00654AF4">
        <w:rPr>
          <w:rFonts w:eastAsia="NSimSun" w:cstheme="minorHAnsi"/>
          <w:color w:val="000000"/>
          <w:lang w:eastAsia="zh-CN" w:bidi="hi-IN"/>
          <w14:ligatures w14:val="none"/>
        </w:rPr>
        <w:t> </w:t>
      </w:r>
      <w:r>
        <w:rPr>
          <w:rFonts w:eastAsia="NSimSun" w:cstheme="minorHAnsi"/>
          <w:color w:val="000000"/>
          <w:lang w:eastAsia="zh-CN" w:bidi="hi-IN"/>
          <w14:ligatures w14:val="none"/>
        </w:rPr>
        <w:t>dnia 23 października 2019 r.  w sprawie ochrony osób zgłaszających naruszenia prawa Unii.</w:t>
      </w:r>
    </w:p>
    <w:p w14:paraId="264965DC"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Osoby, których dane osobowe są przetwarzane w związku ze zgłoszeniami mają prawo żądać dostępu do swoich danych osobowych, ich poprawienia, usunięcia, ograniczenia ich przetwarzania lub sprzeciwiania się przetwarzaniu danych, przy czym prawa te podlegają ograniczeniom przewidzianym przez odrębne przepisy prawa.</w:t>
      </w:r>
    </w:p>
    <w:p w14:paraId="68D573C6"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Po otrzymaniu zgłoszenia dane osobowe przetwarzane są w zakresie niezbędnym do przyjęcia zgłoszenia lub podjęcia ewentualnego działania następczego. Dane osobowe, które nie mają znaczenia dla rozpatrywania zgłoszenia, nie są zbierane, a w razie przypadkowego zebrania są</w:t>
      </w:r>
      <w:r>
        <w:rPr>
          <w:rFonts w:eastAsia="NSimSun" w:cstheme="minorHAnsi"/>
          <w:color w:val="FF0000"/>
          <w:lang w:eastAsia="zh-CN" w:bidi="hi-IN"/>
          <w14:ligatures w14:val="none"/>
        </w:rPr>
        <w:t xml:space="preserve"> </w:t>
      </w:r>
      <w:r>
        <w:rPr>
          <w:rFonts w:eastAsia="NSimSun" w:cstheme="minorHAnsi"/>
          <w:color w:val="000000"/>
          <w:lang w:eastAsia="zh-CN" w:bidi="hi-IN"/>
          <w14:ligatures w14:val="none"/>
        </w:rPr>
        <w:t xml:space="preserve">niezwłocznie usuwane. Usunięcie tych danych osobowych następuje w terminie 14 dni od chwili ustalenia, że nie mają one znaczenia dla sprawy. </w:t>
      </w:r>
    </w:p>
    <w:p w14:paraId="5FC75E60" w14:textId="77777777" w:rsidR="00FB224B" w:rsidRDefault="00147F14">
      <w:pPr>
        <w:widowControl w:val="0"/>
        <w:numPr>
          <w:ilvl w:val="0"/>
          <w:numId w:val="11"/>
        </w:numPr>
        <w:tabs>
          <w:tab w:val="left" w:pos="880"/>
        </w:tabs>
        <w:spacing w:after="60" w:line="276" w:lineRule="auto"/>
        <w:contextualSpacing/>
        <w:jc w:val="both"/>
        <w:textAlignment w:val="baseline"/>
        <w:rPr>
          <w:rFonts w:cstheme="minorHAnsi"/>
        </w:rPr>
      </w:pPr>
      <w:r>
        <w:rPr>
          <w:rFonts w:eastAsia="NSimSun" w:cstheme="minorHAnsi"/>
          <w:color w:val="000000"/>
          <w:lang w:eastAsia="zh-CN" w:bidi="hi-IN"/>
          <w14:ligatures w14:val="none"/>
        </w:rPr>
        <w:t>Dane osobowe przetwarzane w związku z przyjęciem zgłoszenia są przechowywane nie dłużej niż przez okres 3 lat od dnia przyjęcia zgłoszenia, chyba że są one niezbędne do celów postępowania sądowego lub dochodzenia roszczeń.</w:t>
      </w:r>
      <w:r>
        <w:rPr>
          <w:rFonts w:eastAsia="NSimSun" w:cstheme="minorHAnsi"/>
          <w:color w:val="000000"/>
          <w:lang w:eastAsia="zh-CN" w:bidi="hi-IN"/>
        </w:rPr>
        <w:t xml:space="preserve"> Usunięcie tych danych osobowych następuje w ciągu 30 dni po zakończeniu kalendarzowego okresu ich przechowywania.</w:t>
      </w:r>
    </w:p>
    <w:p w14:paraId="7E7C74D8" w14:textId="77777777" w:rsidR="00FB224B" w:rsidRDefault="00FB224B">
      <w:pPr>
        <w:widowControl w:val="0"/>
        <w:tabs>
          <w:tab w:val="left" w:pos="880"/>
        </w:tabs>
        <w:spacing w:after="60" w:line="276" w:lineRule="auto"/>
        <w:ind w:left="454"/>
        <w:contextualSpacing/>
        <w:jc w:val="both"/>
        <w:textAlignment w:val="baseline"/>
        <w:rPr>
          <w:rFonts w:eastAsia="NSimSun" w:cstheme="minorHAnsi"/>
          <w:color w:val="FF0000"/>
          <w:lang w:eastAsia="zh-CN" w:bidi="hi-IN"/>
          <w14:ligatures w14:val="none"/>
        </w:rPr>
      </w:pPr>
    </w:p>
    <w:p w14:paraId="079B78DC"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 9</w:t>
      </w:r>
    </w:p>
    <w:p w14:paraId="72784318"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Informacje dotyczące zgłoszeń zewnętrznych</w:t>
      </w:r>
    </w:p>
    <w:p w14:paraId="0AB2F23F" w14:textId="77777777" w:rsidR="00FB224B" w:rsidRDefault="00FB224B">
      <w:pPr>
        <w:widowControl w:val="0"/>
        <w:spacing w:after="0" w:line="276" w:lineRule="auto"/>
        <w:jc w:val="center"/>
        <w:textAlignment w:val="baseline"/>
        <w:rPr>
          <w:rFonts w:eastAsia="NSimSun" w:cstheme="minorHAnsi"/>
          <w:b/>
          <w:lang w:eastAsia="zh-CN" w:bidi="hi-IN"/>
          <w14:ligatures w14:val="none"/>
        </w:rPr>
      </w:pPr>
    </w:p>
    <w:p w14:paraId="0E041E8D" w14:textId="77777777" w:rsidR="00FB224B" w:rsidRDefault="00147F14">
      <w:pPr>
        <w:widowControl w:val="0"/>
        <w:numPr>
          <w:ilvl w:val="0"/>
          <w:numId w:val="13"/>
        </w:numPr>
        <w:spacing w:after="0" w:line="276" w:lineRule="auto"/>
        <w:jc w:val="both"/>
        <w:textAlignment w:val="baseline"/>
        <w:rPr>
          <w:rFonts w:cstheme="minorHAnsi"/>
        </w:rPr>
      </w:pPr>
      <w:r>
        <w:rPr>
          <w:rFonts w:eastAsia="NSimSun" w:cstheme="minorHAnsi"/>
          <w:lang w:eastAsia="zh-CN" w:bidi="hi-IN"/>
          <w14:ligatures w14:val="none"/>
        </w:rPr>
        <w:t>Sygnalista może dokonać zgłoszenia zewnętrznego bez uprzedniego dokonania zgłoszenia wewnętrznego.</w:t>
      </w:r>
    </w:p>
    <w:p w14:paraId="4F14BB86" w14:textId="77777777" w:rsidR="00FB224B" w:rsidRDefault="00147F14">
      <w:pPr>
        <w:widowControl w:val="0"/>
        <w:numPr>
          <w:ilvl w:val="0"/>
          <w:numId w:val="13"/>
        </w:numPr>
        <w:spacing w:after="0" w:line="276" w:lineRule="auto"/>
        <w:jc w:val="both"/>
        <w:textAlignment w:val="baseline"/>
        <w:rPr>
          <w:rFonts w:cstheme="minorHAnsi"/>
        </w:rPr>
      </w:pPr>
      <w:r>
        <w:rPr>
          <w:rFonts w:eastAsia="NSimSun" w:cstheme="minorHAnsi"/>
          <w:lang w:eastAsia="zh-CN" w:bidi="hi-IN"/>
          <w14:ligatures w14:val="none"/>
        </w:rPr>
        <w:t>Zgłoszenie zewnętrzne następuje z pominięciem procedur określonych w niniejszej Procedurze zgłoszeń wewnętrznych, bezpośrednio do Rzecznika Praw Obywatelskich lub organu publicznego przyjmujących zgłoszenia od sygnalistów.</w:t>
      </w:r>
    </w:p>
    <w:p w14:paraId="696AD546" w14:textId="77777777" w:rsidR="00FB224B" w:rsidRDefault="00147F14">
      <w:pPr>
        <w:widowControl w:val="0"/>
        <w:numPr>
          <w:ilvl w:val="0"/>
          <w:numId w:val="13"/>
        </w:numPr>
        <w:spacing w:after="0" w:line="276" w:lineRule="auto"/>
        <w:jc w:val="both"/>
        <w:textAlignment w:val="baseline"/>
        <w:rPr>
          <w:rFonts w:cstheme="minorHAnsi"/>
        </w:rPr>
      </w:pPr>
      <w:r>
        <w:rPr>
          <w:rFonts w:eastAsia="NSimSun" w:cstheme="minorHAnsi"/>
          <w:lang w:eastAsia="zh-CN" w:bidi="hi-IN"/>
          <w14:ligatures w14:val="none"/>
        </w:rPr>
        <w:t>Zgłoszenia do organów określonych w ust. 2 następują zgodnie z procedurami określonymi przez te organy.</w:t>
      </w:r>
    </w:p>
    <w:p w14:paraId="4284D737" w14:textId="77777777" w:rsidR="00FB224B" w:rsidRDefault="00147F14">
      <w:pPr>
        <w:widowControl w:val="0"/>
        <w:numPr>
          <w:ilvl w:val="0"/>
          <w:numId w:val="13"/>
        </w:numPr>
        <w:spacing w:after="0" w:line="276" w:lineRule="auto"/>
        <w:jc w:val="both"/>
        <w:textAlignment w:val="baseline"/>
        <w:rPr>
          <w:rFonts w:cstheme="minorHAnsi"/>
        </w:rPr>
      </w:pPr>
      <w:r>
        <w:rPr>
          <w:rFonts w:eastAsia="NSimSun" w:cstheme="minorHAnsi"/>
          <w:lang w:eastAsia="zh-CN" w:bidi="hi-IN"/>
          <w14:ligatures w14:val="none"/>
        </w:rPr>
        <w:t>Sygnaliści dokonujący zgłoszeń zewnętrznych do organów określonych w ust. 2 podlegają ochronie przed działaniami odwetowymi na równi z dokonującymi zgłoszeń wewnętrznych. Regulacje zawarte w § 6 stosuje się odpowiednio.</w:t>
      </w:r>
    </w:p>
    <w:p w14:paraId="7D412B53" w14:textId="77777777" w:rsidR="00FB224B" w:rsidRDefault="00FB224B">
      <w:pPr>
        <w:widowControl w:val="0"/>
        <w:spacing w:after="0" w:line="276" w:lineRule="auto"/>
        <w:ind w:left="720"/>
        <w:textAlignment w:val="baseline"/>
        <w:rPr>
          <w:rFonts w:eastAsia="NSimSun" w:cstheme="minorHAnsi"/>
          <w:lang w:eastAsia="zh-CN" w:bidi="hi-IN"/>
          <w14:ligatures w14:val="none"/>
        </w:rPr>
      </w:pPr>
    </w:p>
    <w:p w14:paraId="482800E5" w14:textId="77777777" w:rsidR="00FB224B" w:rsidRDefault="00147F14">
      <w:pPr>
        <w:widowControl w:val="0"/>
        <w:spacing w:after="0" w:line="276" w:lineRule="auto"/>
        <w:jc w:val="center"/>
        <w:textAlignment w:val="baseline"/>
        <w:rPr>
          <w:rFonts w:cstheme="minorHAnsi"/>
        </w:rPr>
      </w:pPr>
      <w:r>
        <w:rPr>
          <w:rFonts w:cstheme="minorHAnsi"/>
          <w:b/>
          <w:bCs/>
        </w:rPr>
        <w:t>§ 10</w:t>
      </w:r>
    </w:p>
    <w:p w14:paraId="41B720D7" w14:textId="77777777" w:rsidR="00FB224B" w:rsidRDefault="00147F14">
      <w:pPr>
        <w:widowControl w:val="0"/>
        <w:spacing w:after="0" w:line="276" w:lineRule="auto"/>
        <w:jc w:val="center"/>
        <w:textAlignment w:val="baseline"/>
        <w:rPr>
          <w:rFonts w:cstheme="minorHAnsi"/>
        </w:rPr>
      </w:pPr>
      <w:r>
        <w:rPr>
          <w:rFonts w:cstheme="minorHAnsi"/>
          <w:b/>
          <w:bCs/>
        </w:rPr>
        <w:t>Ujawnienie publiczne</w:t>
      </w:r>
    </w:p>
    <w:p w14:paraId="2973B52B" w14:textId="77777777" w:rsidR="00FB224B" w:rsidRDefault="00FB224B">
      <w:pPr>
        <w:widowControl w:val="0"/>
        <w:spacing w:after="0" w:line="276" w:lineRule="auto"/>
        <w:textAlignment w:val="baseline"/>
        <w:rPr>
          <w:rFonts w:cstheme="minorHAnsi"/>
        </w:rPr>
      </w:pPr>
    </w:p>
    <w:p w14:paraId="56F9FD06" w14:textId="6644B78C" w:rsidR="00FB224B" w:rsidRDefault="00147F14">
      <w:pPr>
        <w:pStyle w:val="Akapitzlist"/>
        <w:numPr>
          <w:ilvl w:val="0"/>
          <w:numId w:val="14"/>
        </w:numPr>
        <w:jc w:val="both"/>
        <w:rPr>
          <w:rFonts w:cstheme="minorHAnsi"/>
        </w:rPr>
      </w:pPr>
      <w:r>
        <w:rPr>
          <w:rFonts w:cstheme="minorHAnsi"/>
        </w:rPr>
        <w:t xml:space="preserve">Jeżeli </w:t>
      </w:r>
      <w:r w:rsidR="0006502A" w:rsidRPr="00BD7616">
        <w:rPr>
          <w:rFonts w:cstheme="minorHAnsi"/>
          <w:i/>
          <w:iCs/>
        </w:rPr>
        <w:t>pracownik  ds. zgodności</w:t>
      </w:r>
      <w:r w:rsidR="0006502A">
        <w:rPr>
          <w:rFonts w:cstheme="minorHAnsi"/>
        </w:rPr>
        <w:t xml:space="preserve"> </w:t>
      </w:r>
      <w:r>
        <w:rPr>
          <w:rFonts w:cstheme="minorHAnsi"/>
        </w:rPr>
        <w:t>po otrzymaniu zgłoszenia wewnętrznego, nie podejmuje w</w:t>
      </w:r>
      <w:r w:rsidR="00654AF4">
        <w:rPr>
          <w:rFonts w:cstheme="minorHAnsi"/>
        </w:rPr>
        <w:t> </w:t>
      </w:r>
      <w:r>
        <w:rPr>
          <w:rFonts w:cstheme="minorHAnsi"/>
        </w:rPr>
        <w:t>odpowiednim czasie właściwych działań następczych, w tym czynności w celu wyjaśnienia sprawy lub usunięcia naruszeń prawa, a także jeśli Rzecznik Praw Obywatelskich lub organ publiczny nie podejmuje w odpowiednim czasie działań następczych, sygnalista może dokonać ujawnienia publicznego naruszeń prawa (chyba</w:t>
      </w:r>
      <w:r w:rsidR="00D35704">
        <w:rPr>
          <w:rFonts w:cstheme="minorHAnsi"/>
        </w:rPr>
        <w:t>,</w:t>
      </w:r>
      <w:r>
        <w:rPr>
          <w:rFonts w:cstheme="minorHAnsi"/>
        </w:rPr>
        <w:t xml:space="preserve"> że sygnalista nie podał adresu do kontaktu, na który należy przekazać taką informację).</w:t>
      </w:r>
    </w:p>
    <w:p w14:paraId="4F6CB72E" w14:textId="3CC14838" w:rsidR="00FB224B" w:rsidRDefault="00147F14">
      <w:pPr>
        <w:pStyle w:val="Akapitzlist"/>
        <w:numPr>
          <w:ilvl w:val="0"/>
          <w:numId w:val="14"/>
        </w:numPr>
        <w:jc w:val="both"/>
        <w:rPr>
          <w:rFonts w:cstheme="minorHAnsi"/>
        </w:rPr>
      </w:pPr>
      <w:r>
        <w:rPr>
          <w:rFonts w:cstheme="minorHAnsi"/>
        </w:rPr>
        <w:t>Ujawnienie publiczne może nastąpić także z pominięciem zasad określonych w ust. 1</w:t>
      </w:r>
      <w:r>
        <w:rPr>
          <w:rFonts w:cstheme="minorHAnsi"/>
        </w:rPr>
        <w:br/>
        <w:t>w sytuacji gdy:</w:t>
      </w:r>
    </w:p>
    <w:p w14:paraId="18BC3E0C" w14:textId="77777777" w:rsidR="00FB224B" w:rsidRDefault="00147F14">
      <w:pPr>
        <w:pStyle w:val="Akapitzlist"/>
        <w:numPr>
          <w:ilvl w:val="0"/>
          <w:numId w:val="20"/>
        </w:numPr>
        <w:jc w:val="both"/>
        <w:rPr>
          <w:rFonts w:cstheme="minorHAnsi"/>
        </w:rPr>
      </w:pPr>
      <w:r>
        <w:rPr>
          <w:rFonts w:cstheme="minorHAnsi"/>
        </w:rPr>
        <w:t>naruszenie może stanowić bezpośrednie lub oczywiste zagrożenie interesu publicznego, w szczególności gdy istnieje ryzyko nieodwracalnej szkody, lub</w:t>
      </w:r>
    </w:p>
    <w:p w14:paraId="08A52023" w14:textId="77777777" w:rsidR="00FB224B" w:rsidRDefault="00147F14">
      <w:pPr>
        <w:pStyle w:val="Akapitzlist"/>
        <w:numPr>
          <w:ilvl w:val="0"/>
          <w:numId w:val="20"/>
        </w:numPr>
        <w:jc w:val="both"/>
        <w:rPr>
          <w:rFonts w:cstheme="minorHAnsi"/>
        </w:rPr>
      </w:pPr>
      <w:r>
        <w:rPr>
          <w:rFonts w:cstheme="minorHAnsi"/>
        </w:rPr>
        <w:t>dokonanie zgłoszenia zewnętrznego narazi sygnalistę na działania odwetowe, lub</w:t>
      </w:r>
    </w:p>
    <w:p w14:paraId="41CEA705" w14:textId="77777777" w:rsidR="00FB224B" w:rsidRDefault="00147F14">
      <w:pPr>
        <w:pStyle w:val="Akapitzlist"/>
        <w:numPr>
          <w:ilvl w:val="0"/>
          <w:numId w:val="20"/>
        </w:numPr>
        <w:jc w:val="both"/>
        <w:rPr>
          <w:rFonts w:cstheme="minorHAnsi"/>
        </w:rPr>
      </w:pPr>
      <w:r>
        <w:rPr>
          <w:rFonts w:cstheme="minorHAnsi"/>
        </w:rPr>
        <w:t>w przypadku  dokonania zgłoszenia zewnętrznego istnieje niewielkie prawdopodobieństwo skutecznego przeciwdziałania naruszeniu prawa z uwagi na szczególne okoliczności sprawy, takie jak możliwość ukrycia lub zniszczenia dowodów, istnienia zmowy między organem publicznym a sprawcą naruszenia lub udziału organu publicznego w naruszeniu.</w:t>
      </w:r>
    </w:p>
    <w:p w14:paraId="2FEA4F85" w14:textId="77777777" w:rsidR="00FB224B" w:rsidRDefault="00147F14">
      <w:pPr>
        <w:pStyle w:val="Akapitzlist"/>
        <w:numPr>
          <w:ilvl w:val="0"/>
          <w:numId w:val="14"/>
        </w:numPr>
        <w:jc w:val="both"/>
        <w:rPr>
          <w:rFonts w:cstheme="minorHAnsi"/>
        </w:rPr>
      </w:pPr>
      <w:r>
        <w:rPr>
          <w:rFonts w:cstheme="minorHAnsi"/>
        </w:rPr>
        <w:t xml:space="preserve">Sygnaliści dokonujący ujawnienia publicznego podlegają ochronie przed działaniami odwetowymi na równi z dokonującymi zgłoszeń wewnętrznych. Regulacje zawarte w </w:t>
      </w:r>
      <w:r>
        <w:rPr>
          <w:rFonts w:eastAsia="NSimSun" w:cstheme="minorHAnsi"/>
          <w:lang w:eastAsia="zh-CN" w:bidi="hi-IN"/>
          <w14:ligatures w14:val="none"/>
        </w:rPr>
        <w:t>§ 6 stosuje się odpowiednio.</w:t>
      </w:r>
    </w:p>
    <w:p w14:paraId="4AF97FF3" w14:textId="77777777" w:rsidR="00FB224B" w:rsidRPr="008F5F5F" w:rsidRDefault="00147F14">
      <w:pPr>
        <w:pStyle w:val="Akapitzlist"/>
        <w:numPr>
          <w:ilvl w:val="0"/>
          <w:numId w:val="14"/>
        </w:numPr>
        <w:jc w:val="both"/>
        <w:rPr>
          <w:rFonts w:cstheme="minorHAnsi"/>
        </w:rPr>
      </w:pPr>
      <w:r>
        <w:rPr>
          <w:rFonts w:eastAsia="NSimSun" w:cstheme="minorHAnsi"/>
          <w:lang w:eastAsia="zh-CN" w:bidi="hi-IN"/>
          <w14:ligatures w14:val="none"/>
        </w:rPr>
        <w:t>Przepisy powyższe nie mają zastosowania, jeżeli przekazanie informacji o naruszeniu prawa następuje bezpośrednio do prasy wówczas stosuję się ustawę z dnia 26 stycznia 1984 r. – Prawo prasowe.</w:t>
      </w:r>
    </w:p>
    <w:p w14:paraId="3900D9BF" w14:textId="77777777" w:rsidR="008F5F5F" w:rsidRDefault="008F5F5F" w:rsidP="008F5F5F">
      <w:pPr>
        <w:jc w:val="both"/>
        <w:rPr>
          <w:rFonts w:cstheme="minorHAnsi"/>
        </w:rPr>
      </w:pPr>
    </w:p>
    <w:p w14:paraId="058FDCD0" w14:textId="77777777" w:rsidR="008F5F5F" w:rsidRDefault="008F5F5F" w:rsidP="008F5F5F">
      <w:pPr>
        <w:jc w:val="both"/>
        <w:rPr>
          <w:rFonts w:cstheme="minorHAnsi"/>
        </w:rPr>
      </w:pPr>
    </w:p>
    <w:p w14:paraId="338F3AC8" w14:textId="31B1CA5E" w:rsidR="008F5F5F" w:rsidRDefault="008F5F5F" w:rsidP="008F5F5F">
      <w:pPr>
        <w:jc w:val="both"/>
        <w:rPr>
          <w:rFonts w:cstheme="minorHAnsi"/>
        </w:rPr>
      </w:pPr>
    </w:p>
    <w:p w14:paraId="0CAD415B" w14:textId="77777777" w:rsidR="00BA0AF4" w:rsidRPr="008F5F5F" w:rsidRDefault="00BA0AF4" w:rsidP="008F5F5F">
      <w:pPr>
        <w:jc w:val="both"/>
        <w:rPr>
          <w:rFonts w:cstheme="minorHAnsi"/>
        </w:rPr>
      </w:pPr>
    </w:p>
    <w:p w14:paraId="60AE76ED"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lastRenderedPageBreak/>
        <w:t>§ 11</w:t>
      </w:r>
    </w:p>
    <w:p w14:paraId="20154049"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Przepisy karne</w:t>
      </w:r>
      <w:r>
        <w:rPr>
          <w:rFonts w:eastAsia="NSimSun" w:cstheme="minorHAnsi"/>
          <w:b/>
          <w:lang w:eastAsia="zh-CN" w:bidi="hi-IN"/>
          <w14:ligatures w14:val="none"/>
        </w:rPr>
        <w:br/>
      </w:r>
    </w:p>
    <w:p w14:paraId="6A4FF05B" w14:textId="77777777" w:rsidR="00FB224B" w:rsidRDefault="00147F14">
      <w:pPr>
        <w:widowControl w:val="0"/>
        <w:spacing w:after="0" w:line="276" w:lineRule="auto"/>
        <w:jc w:val="both"/>
        <w:textAlignment w:val="baseline"/>
        <w:rPr>
          <w:rFonts w:cstheme="minorHAnsi"/>
        </w:rPr>
      </w:pPr>
      <w:r>
        <w:rPr>
          <w:rFonts w:cstheme="minorHAnsi"/>
        </w:rPr>
        <w:t>Podlega karze zgodnie z przepisami prawa, ten kto:</w:t>
      </w:r>
    </w:p>
    <w:p w14:paraId="17C4C9F9" w14:textId="77777777" w:rsidR="00FB224B" w:rsidRDefault="00147F14">
      <w:pPr>
        <w:widowControl w:val="0"/>
        <w:numPr>
          <w:ilvl w:val="0"/>
          <w:numId w:val="15"/>
        </w:numPr>
        <w:spacing w:after="0" w:line="276" w:lineRule="auto"/>
        <w:jc w:val="both"/>
        <w:textAlignment w:val="baseline"/>
        <w:rPr>
          <w:rFonts w:cstheme="minorHAnsi"/>
        </w:rPr>
      </w:pPr>
      <w:r>
        <w:rPr>
          <w:rFonts w:cstheme="minorHAnsi"/>
        </w:rPr>
        <w:t xml:space="preserve">chcąc, aby inna osoba nie dokonała zgłoszenia, uniemożliwia jej to lub istotnie utrudnia, </w:t>
      </w:r>
      <w:r>
        <w:rPr>
          <w:rFonts w:cstheme="minorHAnsi"/>
        </w:rPr>
        <w:br/>
        <w:t>w szczególności stosuje wobec sygnalisty przemoc, groźbę bezprawną lub podstęp;</w:t>
      </w:r>
    </w:p>
    <w:p w14:paraId="7385130C" w14:textId="77777777" w:rsidR="00FB224B" w:rsidRDefault="00147F14">
      <w:pPr>
        <w:widowControl w:val="0"/>
        <w:numPr>
          <w:ilvl w:val="0"/>
          <w:numId w:val="15"/>
        </w:numPr>
        <w:spacing w:after="0" w:line="276" w:lineRule="auto"/>
        <w:jc w:val="both"/>
        <w:textAlignment w:val="baseline"/>
        <w:rPr>
          <w:rFonts w:cstheme="minorHAnsi"/>
        </w:rPr>
      </w:pPr>
      <w:r>
        <w:rPr>
          <w:rFonts w:cstheme="minorHAnsi"/>
        </w:rPr>
        <w:t>podejmuje działania odwetowe wobec sygnalisty, który dokonał zgłoszenia lub ujawnienia publicznego, osoby pomagającej w dokonaniu zgłoszenia lub osoby powiązanej z sygnalistą;</w:t>
      </w:r>
    </w:p>
    <w:p w14:paraId="53389909" w14:textId="77777777" w:rsidR="00FB224B" w:rsidRDefault="00147F14">
      <w:pPr>
        <w:widowControl w:val="0"/>
        <w:numPr>
          <w:ilvl w:val="0"/>
          <w:numId w:val="15"/>
        </w:numPr>
        <w:spacing w:after="0" w:line="276" w:lineRule="auto"/>
        <w:jc w:val="both"/>
        <w:textAlignment w:val="baseline"/>
        <w:rPr>
          <w:rFonts w:cstheme="minorHAnsi"/>
        </w:rPr>
      </w:pPr>
      <w:r>
        <w:rPr>
          <w:rFonts w:cstheme="minorHAnsi"/>
        </w:rPr>
        <w:t>wbrew przepisom ujawnia tożsamość sygnalisty, osoby pomagającej w dokonaniu zgłoszenia lub osoby powiązanej z sygnalistą;</w:t>
      </w:r>
    </w:p>
    <w:p w14:paraId="3D53DAD7" w14:textId="77777777" w:rsidR="00FB224B" w:rsidRDefault="00147F14">
      <w:pPr>
        <w:widowControl w:val="0"/>
        <w:numPr>
          <w:ilvl w:val="0"/>
          <w:numId w:val="15"/>
        </w:numPr>
        <w:spacing w:after="0" w:line="276" w:lineRule="auto"/>
        <w:jc w:val="both"/>
        <w:textAlignment w:val="baseline"/>
        <w:rPr>
          <w:rFonts w:cstheme="minorHAnsi"/>
        </w:rPr>
      </w:pPr>
      <w:r>
        <w:rPr>
          <w:rFonts w:cstheme="minorHAnsi"/>
        </w:rPr>
        <w:t>dokonuje zgłoszenia lub ujawnienia publicznego, wiedząc, że do naruszenia nie doszło.</w:t>
      </w:r>
    </w:p>
    <w:p w14:paraId="54FF4B83" w14:textId="77777777" w:rsidR="00FB224B" w:rsidRDefault="00FB224B">
      <w:pPr>
        <w:widowControl w:val="0"/>
        <w:spacing w:after="0" w:line="276" w:lineRule="auto"/>
        <w:jc w:val="center"/>
        <w:textAlignment w:val="baseline"/>
        <w:rPr>
          <w:rFonts w:eastAsia="NSimSun" w:cstheme="minorHAnsi"/>
          <w:b/>
          <w:bCs/>
          <w:lang w:eastAsia="zh-CN" w:bidi="hi-IN"/>
          <w14:ligatures w14:val="none"/>
        </w:rPr>
      </w:pPr>
    </w:p>
    <w:p w14:paraId="6100BF86" w14:textId="77777777" w:rsidR="00FB224B" w:rsidRDefault="00147F14">
      <w:pPr>
        <w:widowControl w:val="0"/>
        <w:spacing w:after="0" w:line="276" w:lineRule="auto"/>
        <w:jc w:val="center"/>
        <w:textAlignment w:val="baseline"/>
        <w:rPr>
          <w:rFonts w:cstheme="minorHAnsi"/>
        </w:rPr>
      </w:pPr>
      <w:r>
        <w:rPr>
          <w:rFonts w:eastAsia="NSimSun" w:cstheme="minorHAnsi"/>
          <w:b/>
          <w:bCs/>
          <w:lang w:eastAsia="zh-CN" w:bidi="hi-IN"/>
          <w14:ligatures w14:val="none"/>
        </w:rPr>
        <w:t>§ 12</w:t>
      </w:r>
      <w:r>
        <w:rPr>
          <w:rFonts w:eastAsia="NSimSun" w:cstheme="minorHAnsi"/>
          <w:b/>
          <w:bCs/>
          <w:lang w:eastAsia="zh-CN" w:bidi="hi-IN"/>
          <w14:ligatures w14:val="none"/>
        </w:rPr>
        <w:br/>
        <w:t>Ogłoszenie Procedury</w:t>
      </w:r>
      <w:r>
        <w:rPr>
          <w:rFonts w:eastAsia="NSimSun" w:cstheme="minorHAnsi"/>
          <w:b/>
          <w:bCs/>
          <w:lang w:eastAsia="zh-CN" w:bidi="hi-IN"/>
          <w14:ligatures w14:val="none"/>
        </w:rPr>
        <w:br/>
      </w:r>
    </w:p>
    <w:p w14:paraId="74C056D6" w14:textId="1C65DB55" w:rsidR="00FB224B" w:rsidRDefault="00147F14">
      <w:pPr>
        <w:widowControl w:val="0"/>
        <w:numPr>
          <w:ilvl w:val="0"/>
          <w:numId w:val="16"/>
        </w:numPr>
        <w:spacing w:after="0" w:line="276" w:lineRule="auto"/>
        <w:jc w:val="both"/>
        <w:textAlignment w:val="baseline"/>
        <w:rPr>
          <w:rFonts w:cstheme="minorHAnsi"/>
        </w:rPr>
      </w:pPr>
      <w:r>
        <w:rPr>
          <w:rFonts w:eastAsia="NSimSun" w:cstheme="minorHAnsi"/>
          <w:lang w:eastAsia="zh-CN" w:bidi="hi-IN"/>
          <w14:ligatures w14:val="none"/>
        </w:rPr>
        <w:t xml:space="preserve">Niniejsza Procedura zostanie zamieszczona na stronie Biuletynu Informacji Publicznej </w:t>
      </w:r>
      <w:r w:rsidR="00D35704">
        <w:rPr>
          <w:rFonts w:eastAsia="NSimSun" w:cstheme="minorHAnsi"/>
          <w:lang w:eastAsia="zh-CN" w:bidi="hi-IN"/>
          <w14:ligatures w14:val="none"/>
        </w:rPr>
        <w:t>szkoły</w:t>
      </w:r>
      <w:r w:rsidR="00654AF4">
        <w:rPr>
          <w:rFonts w:eastAsia="NSimSun" w:cstheme="minorHAnsi"/>
          <w:lang w:eastAsia="zh-CN" w:bidi="hi-IN"/>
          <w14:ligatures w14:val="none"/>
        </w:rPr>
        <w:t>.</w:t>
      </w:r>
    </w:p>
    <w:p w14:paraId="7DC61D9C" w14:textId="1E503072" w:rsidR="00FB224B" w:rsidRDefault="00147F14">
      <w:pPr>
        <w:widowControl w:val="0"/>
        <w:numPr>
          <w:ilvl w:val="0"/>
          <w:numId w:val="16"/>
        </w:numPr>
        <w:spacing w:after="0" w:line="276" w:lineRule="auto"/>
        <w:jc w:val="both"/>
        <w:textAlignment w:val="baseline"/>
        <w:rPr>
          <w:rFonts w:cstheme="minorHAnsi"/>
        </w:rPr>
      </w:pPr>
      <w:r>
        <w:rPr>
          <w:rFonts w:eastAsia="NSimSun" w:cstheme="minorHAnsi"/>
          <w:lang w:eastAsia="zh-CN" w:bidi="hi-IN"/>
          <w14:ligatures w14:val="none"/>
        </w:rPr>
        <w:t xml:space="preserve">Dyrektor </w:t>
      </w:r>
      <w:r w:rsidR="00654AF4">
        <w:rPr>
          <w:rFonts w:eastAsia="NSimSun" w:cstheme="minorHAnsi"/>
          <w:lang w:eastAsia="zh-CN" w:bidi="hi-IN"/>
          <w14:ligatures w14:val="none"/>
        </w:rPr>
        <w:t>jest</w:t>
      </w:r>
      <w:r>
        <w:rPr>
          <w:rFonts w:eastAsia="NSimSun" w:cstheme="minorHAnsi"/>
          <w:lang w:eastAsia="zh-CN" w:bidi="hi-IN"/>
          <w14:ligatures w14:val="none"/>
        </w:rPr>
        <w:t xml:space="preserve"> odpowiedzia</w:t>
      </w:r>
      <w:r w:rsidR="00654AF4">
        <w:rPr>
          <w:rFonts w:eastAsia="NSimSun" w:cstheme="minorHAnsi"/>
          <w:lang w:eastAsia="zh-CN" w:bidi="hi-IN"/>
          <w14:ligatures w14:val="none"/>
        </w:rPr>
        <w:t>ny</w:t>
      </w:r>
      <w:r>
        <w:rPr>
          <w:rFonts w:eastAsia="NSimSun" w:cstheme="minorHAnsi"/>
          <w:lang w:eastAsia="zh-CN" w:bidi="hi-IN"/>
          <w14:ligatures w14:val="none"/>
        </w:rPr>
        <w:t xml:space="preserve"> za zapoznanie wszystkich podległych sobie pracowników z</w:t>
      </w:r>
      <w:r w:rsidR="00654AF4">
        <w:rPr>
          <w:rFonts w:eastAsia="NSimSun" w:cstheme="minorHAnsi"/>
          <w:lang w:eastAsia="zh-CN" w:bidi="hi-IN"/>
          <w14:ligatures w14:val="none"/>
        </w:rPr>
        <w:t> </w:t>
      </w:r>
      <w:r>
        <w:rPr>
          <w:rFonts w:eastAsia="NSimSun" w:cstheme="minorHAnsi"/>
          <w:lang w:eastAsia="zh-CN" w:bidi="hi-IN"/>
          <w14:ligatures w14:val="none"/>
        </w:rPr>
        <w:t>postępowaniami niniejszej Procedury.</w:t>
      </w:r>
    </w:p>
    <w:p w14:paraId="346AD977" w14:textId="055F519F" w:rsidR="00FB224B" w:rsidRDefault="00147F14">
      <w:pPr>
        <w:widowControl w:val="0"/>
        <w:numPr>
          <w:ilvl w:val="0"/>
          <w:numId w:val="16"/>
        </w:numPr>
        <w:spacing w:after="0" w:line="276" w:lineRule="auto"/>
        <w:jc w:val="both"/>
        <w:textAlignment w:val="baseline"/>
        <w:rPr>
          <w:rFonts w:cstheme="minorHAnsi"/>
        </w:rPr>
      </w:pPr>
      <w:r>
        <w:rPr>
          <w:rFonts w:eastAsia="NSimSun" w:cstheme="minorHAnsi"/>
          <w:lang w:eastAsia="zh-CN" w:bidi="hi-IN"/>
          <w14:ligatures w14:val="none"/>
        </w:rPr>
        <w:t>Niniejsza Procedura została poddana konsultacji z zakładowymi organizacjami związkowymi oraz przedstawicielami pracowników.</w:t>
      </w:r>
    </w:p>
    <w:p w14:paraId="02258460" w14:textId="77777777" w:rsidR="00FB224B" w:rsidRDefault="00FB224B">
      <w:pPr>
        <w:widowControl w:val="0"/>
        <w:spacing w:after="0" w:line="276" w:lineRule="auto"/>
        <w:jc w:val="center"/>
        <w:textAlignment w:val="baseline"/>
        <w:rPr>
          <w:rFonts w:eastAsia="NSimSun" w:cstheme="minorHAnsi"/>
          <w:b/>
          <w:lang w:eastAsia="zh-CN" w:bidi="hi-IN"/>
          <w14:ligatures w14:val="none"/>
        </w:rPr>
      </w:pPr>
    </w:p>
    <w:p w14:paraId="7453F7B1"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 13</w:t>
      </w:r>
    </w:p>
    <w:p w14:paraId="54523092" w14:textId="77777777" w:rsidR="00FB224B" w:rsidRDefault="00147F14">
      <w:pPr>
        <w:widowControl w:val="0"/>
        <w:spacing w:after="0" w:line="276" w:lineRule="auto"/>
        <w:jc w:val="center"/>
        <w:textAlignment w:val="baseline"/>
        <w:rPr>
          <w:rFonts w:cstheme="minorHAnsi"/>
        </w:rPr>
      </w:pPr>
      <w:r>
        <w:rPr>
          <w:rFonts w:eastAsia="NSimSun" w:cstheme="minorHAnsi"/>
          <w:b/>
          <w:lang w:eastAsia="zh-CN" w:bidi="hi-IN"/>
          <w14:ligatures w14:val="none"/>
        </w:rPr>
        <w:t>Postanowienia końcowe</w:t>
      </w:r>
    </w:p>
    <w:p w14:paraId="701E37C3" w14:textId="77777777" w:rsidR="00FB224B" w:rsidRDefault="00FB224B">
      <w:pPr>
        <w:widowControl w:val="0"/>
        <w:spacing w:after="0" w:line="276" w:lineRule="auto"/>
        <w:jc w:val="center"/>
        <w:textAlignment w:val="baseline"/>
        <w:rPr>
          <w:rFonts w:cstheme="minorHAnsi"/>
        </w:rPr>
      </w:pPr>
    </w:p>
    <w:p w14:paraId="524E352A" w14:textId="77777777" w:rsidR="00FB224B" w:rsidRDefault="00147F14">
      <w:pPr>
        <w:widowControl w:val="0"/>
        <w:spacing w:after="0" w:line="276" w:lineRule="auto"/>
        <w:jc w:val="both"/>
        <w:textAlignment w:val="baseline"/>
        <w:rPr>
          <w:rFonts w:cstheme="minorHAnsi"/>
        </w:rPr>
      </w:pPr>
      <w:r>
        <w:rPr>
          <w:rFonts w:eastAsia="NSimSun" w:cstheme="minorHAnsi"/>
          <w:lang w:eastAsia="zh-CN" w:bidi="hi-IN"/>
          <w14:ligatures w14:val="none"/>
        </w:rPr>
        <w:t>W sprawach nieuregulowanych niniejszą Procedurą zgłoszeń wewnętrznych zastosowanie mają odpowiednie przepisy</w:t>
      </w:r>
      <w:r>
        <w:t xml:space="preserve"> </w:t>
      </w:r>
      <w:r>
        <w:rPr>
          <w:rFonts w:eastAsia="NSimSun" w:cstheme="minorHAnsi"/>
          <w:lang w:eastAsia="zh-CN" w:bidi="hi-IN"/>
          <w14:ligatures w14:val="none"/>
        </w:rPr>
        <w:t>ustawy o ochronie sygnalistów  oraz Dyrektywy Parlamentu Europejskiego i Rady (UE) w sprawie ochrony osób zgłaszających naruszenia prawa Unii.</w:t>
      </w:r>
    </w:p>
    <w:p w14:paraId="1D5A79E1" w14:textId="77777777" w:rsidR="00FB224B" w:rsidRDefault="00FB224B">
      <w:pPr>
        <w:widowControl w:val="0"/>
        <w:tabs>
          <w:tab w:val="left" w:pos="880"/>
        </w:tabs>
        <w:spacing w:after="60" w:line="276" w:lineRule="auto"/>
        <w:ind w:left="454"/>
        <w:contextualSpacing/>
        <w:jc w:val="both"/>
        <w:textAlignment w:val="baseline"/>
        <w:rPr>
          <w:rFonts w:ascii="Calibri" w:eastAsia="NSimSun" w:hAnsi="Calibri" w:cstheme="minorHAnsi"/>
          <w:color w:val="FF0000"/>
          <w:lang w:eastAsia="zh-CN" w:bidi="hi-IN"/>
          <w14:ligatures w14:val="none"/>
        </w:rPr>
      </w:pPr>
    </w:p>
    <w:p w14:paraId="33027C9D" w14:textId="77777777" w:rsidR="00FB224B" w:rsidRDefault="00FB224B">
      <w:pPr>
        <w:widowControl w:val="0"/>
        <w:tabs>
          <w:tab w:val="left" w:pos="880"/>
        </w:tabs>
        <w:spacing w:after="60" w:line="276" w:lineRule="auto"/>
        <w:ind w:left="454"/>
        <w:contextualSpacing/>
        <w:jc w:val="both"/>
        <w:textAlignment w:val="baseline"/>
        <w:rPr>
          <w:rFonts w:ascii="Calibri" w:eastAsia="NSimSun" w:hAnsi="Calibri" w:cstheme="minorHAnsi"/>
          <w:color w:val="FF0000"/>
          <w:lang w:eastAsia="zh-CN" w:bidi="hi-IN"/>
          <w14:ligatures w14:val="none"/>
        </w:rPr>
      </w:pPr>
    </w:p>
    <w:p w14:paraId="01735EA4" w14:textId="77777777" w:rsidR="00FB224B" w:rsidRDefault="00147F14">
      <w:pPr>
        <w:widowControl w:val="0"/>
        <w:spacing w:after="0" w:line="276" w:lineRule="auto"/>
        <w:jc w:val="center"/>
        <w:textAlignment w:val="baseline"/>
        <w:rPr>
          <w:rFonts w:eastAsia="NSimSun" w:cstheme="minorHAnsi"/>
          <w:b/>
          <w:lang w:eastAsia="zh-CN" w:bidi="hi-IN"/>
          <w14:ligatures w14:val="none"/>
        </w:rPr>
      </w:pPr>
      <w:r>
        <w:rPr>
          <w:rFonts w:eastAsia="NSimSun" w:cstheme="minorHAnsi"/>
          <w:b/>
          <w:lang w:eastAsia="zh-CN" w:bidi="hi-IN"/>
          <w14:ligatures w14:val="none"/>
        </w:rPr>
        <w:t>§ 14</w:t>
      </w:r>
    </w:p>
    <w:p w14:paraId="4202779E" w14:textId="43ED59FE" w:rsidR="00FB224B" w:rsidRDefault="0025212D">
      <w:pPr>
        <w:widowControl w:val="0"/>
        <w:spacing w:after="0" w:line="276" w:lineRule="auto"/>
        <w:textAlignment w:val="baseline"/>
        <w:rPr>
          <w:rFonts w:cstheme="minorHAnsi"/>
        </w:rPr>
      </w:pPr>
      <w:r>
        <w:rPr>
          <w:rFonts w:cstheme="minorHAnsi"/>
        </w:rPr>
        <w:t>Wzory z</w:t>
      </w:r>
      <w:r w:rsidR="00147F14">
        <w:rPr>
          <w:rFonts w:cstheme="minorHAnsi"/>
        </w:rPr>
        <w:t>ałączn</w:t>
      </w:r>
      <w:r>
        <w:rPr>
          <w:rFonts w:cstheme="minorHAnsi"/>
        </w:rPr>
        <w:t>ików</w:t>
      </w:r>
      <w:r w:rsidR="00147F14">
        <w:rPr>
          <w:rFonts w:cstheme="minorHAnsi"/>
        </w:rPr>
        <w:t xml:space="preserve"> do Procedury:</w:t>
      </w:r>
    </w:p>
    <w:p w14:paraId="5479E0EA" w14:textId="45111716" w:rsidR="00FB224B" w:rsidRDefault="00147F14">
      <w:pPr>
        <w:pStyle w:val="Akapitzlist"/>
        <w:widowControl w:val="0"/>
        <w:numPr>
          <w:ilvl w:val="0"/>
          <w:numId w:val="24"/>
        </w:numPr>
        <w:spacing w:after="0" w:line="276" w:lineRule="auto"/>
        <w:textAlignment w:val="baseline"/>
        <w:rPr>
          <w:rFonts w:cstheme="minorHAnsi"/>
        </w:rPr>
      </w:pPr>
      <w:r>
        <w:rPr>
          <w:rFonts w:cstheme="minorHAnsi"/>
        </w:rPr>
        <w:t xml:space="preserve">Załącznik nr </w:t>
      </w:r>
      <w:r w:rsidR="00654AF4">
        <w:rPr>
          <w:rFonts w:cstheme="minorHAnsi"/>
        </w:rPr>
        <w:t>1</w:t>
      </w:r>
      <w:r>
        <w:rPr>
          <w:rFonts w:cstheme="minorHAnsi"/>
        </w:rPr>
        <w:t xml:space="preserve"> – karta informacyjna wraz z kartą zgłoszenia oraz formularzem zgłoszenia;</w:t>
      </w:r>
    </w:p>
    <w:p w14:paraId="62B645C0" w14:textId="0BE61D74" w:rsidR="00FB224B" w:rsidRDefault="00147F14">
      <w:pPr>
        <w:pStyle w:val="Akapitzlist"/>
        <w:widowControl w:val="0"/>
        <w:numPr>
          <w:ilvl w:val="0"/>
          <w:numId w:val="24"/>
        </w:numPr>
        <w:spacing w:after="0" w:line="276" w:lineRule="auto"/>
        <w:textAlignment w:val="baseline"/>
        <w:rPr>
          <w:rFonts w:cstheme="minorHAnsi"/>
        </w:rPr>
      </w:pPr>
      <w:r>
        <w:rPr>
          <w:rFonts w:cstheme="minorHAnsi"/>
        </w:rPr>
        <w:t xml:space="preserve">Załącznik nr </w:t>
      </w:r>
      <w:r w:rsidR="00915A1B">
        <w:rPr>
          <w:rFonts w:cstheme="minorHAnsi"/>
        </w:rPr>
        <w:t>2</w:t>
      </w:r>
      <w:r>
        <w:rPr>
          <w:rFonts w:cstheme="minorHAnsi"/>
        </w:rPr>
        <w:t xml:space="preserve"> – wzór potwierdzenia przyjęcia zgłoszenia (dot. zgłoszenia w formie  </w:t>
      </w:r>
    </w:p>
    <w:p w14:paraId="059EC14D" w14:textId="77777777" w:rsidR="00FB224B" w:rsidRDefault="00147F14">
      <w:pPr>
        <w:pStyle w:val="Akapitzlist"/>
        <w:widowControl w:val="0"/>
        <w:spacing w:after="0" w:line="276" w:lineRule="auto"/>
        <w:textAlignment w:val="baseline"/>
        <w:rPr>
          <w:rFonts w:cstheme="minorHAnsi"/>
        </w:rPr>
      </w:pPr>
      <w:r>
        <w:rPr>
          <w:rFonts w:cstheme="minorHAnsi"/>
        </w:rPr>
        <w:t xml:space="preserve">                             papierowej);</w:t>
      </w:r>
    </w:p>
    <w:p w14:paraId="366A65B0" w14:textId="4C16FF12" w:rsidR="00FB224B" w:rsidRDefault="00147F14">
      <w:pPr>
        <w:pStyle w:val="Akapitzlist"/>
        <w:widowControl w:val="0"/>
        <w:numPr>
          <w:ilvl w:val="0"/>
          <w:numId w:val="24"/>
        </w:numPr>
        <w:spacing w:after="0" w:line="276" w:lineRule="auto"/>
        <w:textAlignment w:val="baseline"/>
        <w:rPr>
          <w:rFonts w:cstheme="minorHAnsi"/>
        </w:rPr>
      </w:pPr>
      <w:r>
        <w:rPr>
          <w:rFonts w:cstheme="minorHAnsi"/>
        </w:rPr>
        <w:t xml:space="preserve">Załącznik nr </w:t>
      </w:r>
      <w:r w:rsidR="00915A1B">
        <w:rPr>
          <w:rFonts w:cstheme="minorHAnsi"/>
        </w:rPr>
        <w:t>3</w:t>
      </w:r>
      <w:r w:rsidR="0025212D">
        <w:rPr>
          <w:rFonts w:cstheme="minorHAnsi"/>
        </w:rPr>
        <w:t xml:space="preserve"> -</w:t>
      </w:r>
      <w:r>
        <w:rPr>
          <w:rFonts w:cstheme="minorHAnsi"/>
        </w:rPr>
        <w:t xml:space="preserve"> </w:t>
      </w:r>
      <w:r w:rsidR="0025212D">
        <w:rPr>
          <w:rFonts w:cstheme="minorHAnsi"/>
        </w:rPr>
        <w:t>oświadczenie o zapoznaniu się z procedurą.</w:t>
      </w:r>
    </w:p>
    <w:p w14:paraId="5CC541A4" w14:textId="77777777" w:rsidR="00654AF4" w:rsidRDefault="00654AF4" w:rsidP="008F5F5F">
      <w:pPr>
        <w:pStyle w:val="Akapitzlist"/>
        <w:widowControl w:val="0"/>
        <w:spacing w:after="0" w:line="276" w:lineRule="auto"/>
        <w:textAlignment w:val="baseline"/>
        <w:rPr>
          <w:rFonts w:cstheme="minorHAnsi"/>
        </w:rPr>
      </w:pPr>
    </w:p>
    <w:p w14:paraId="3A3612C1" w14:textId="77777777" w:rsidR="0025212D" w:rsidRDefault="0025212D" w:rsidP="008F5F5F">
      <w:pPr>
        <w:pStyle w:val="Akapitzlist"/>
        <w:widowControl w:val="0"/>
        <w:spacing w:after="0" w:line="276" w:lineRule="auto"/>
        <w:textAlignment w:val="baseline"/>
        <w:rPr>
          <w:rFonts w:cstheme="minorHAnsi"/>
        </w:rPr>
      </w:pPr>
    </w:p>
    <w:p w14:paraId="79D01A8E" w14:textId="77777777" w:rsidR="00FB224B" w:rsidRDefault="00FB224B" w:rsidP="008F5F5F">
      <w:pPr>
        <w:pStyle w:val="Standard"/>
        <w:jc w:val="center"/>
        <w:rPr>
          <w:sz w:val="10"/>
          <w:szCs w:val="10"/>
        </w:rPr>
      </w:pPr>
    </w:p>
    <w:p w14:paraId="42E0C346" w14:textId="77777777" w:rsidR="00FB224B" w:rsidRDefault="00FB224B">
      <w:pPr>
        <w:pStyle w:val="Standard"/>
        <w:jc w:val="right"/>
        <w:rPr>
          <w:b/>
          <w:bCs/>
          <w:szCs w:val="22"/>
        </w:rPr>
      </w:pPr>
    </w:p>
    <w:p w14:paraId="525A823E" w14:textId="6DB1054A" w:rsidR="008F5F5F" w:rsidRDefault="008F5F5F">
      <w:pPr>
        <w:pStyle w:val="Standard"/>
        <w:jc w:val="right"/>
        <w:rPr>
          <w:b/>
          <w:bCs/>
          <w:szCs w:val="22"/>
        </w:rPr>
      </w:pPr>
    </w:p>
    <w:p w14:paraId="3B24E1CB" w14:textId="10F6F09B" w:rsidR="00BA0AF4" w:rsidRDefault="00BA0AF4">
      <w:pPr>
        <w:pStyle w:val="Standard"/>
        <w:jc w:val="right"/>
        <w:rPr>
          <w:b/>
          <w:bCs/>
          <w:szCs w:val="22"/>
        </w:rPr>
      </w:pPr>
    </w:p>
    <w:p w14:paraId="6C792533" w14:textId="77777777" w:rsidR="00BA0AF4" w:rsidRDefault="00BA0AF4">
      <w:pPr>
        <w:pStyle w:val="Standard"/>
        <w:jc w:val="right"/>
        <w:rPr>
          <w:b/>
          <w:bCs/>
          <w:szCs w:val="22"/>
        </w:rPr>
      </w:pPr>
    </w:p>
    <w:p w14:paraId="344E6A0B" w14:textId="77777777" w:rsidR="008F5F5F" w:rsidRDefault="008F5F5F">
      <w:pPr>
        <w:pStyle w:val="Standard"/>
        <w:jc w:val="right"/>
        <w:rPr>
          <w:b/>
          <w:bCs/>
          <w:szCs w:val="22"/>
        </w:rPr>
      </w:pPr>
    </w:p>
    <w:p w14:paraId="147CA763" w14:textId="77777777" w:rsidR="008F5F5F" w:rsidRDefault="008F5F5F">
      <w:pPr>
        <w:pStyle w:val="Standard"/>
        <w:jc w:val="right"/>
        <w:rPr>
          <w:b/>
          <w:bCs/>
          <w:szCs w:val="22"/>
        </w:rPr>
      </w:pPr>
    </w:p>
    <w:p w14:paraId="421A13A7" w14:textId="77777777" w:rsidR="008F5F5F" w:rsidRDefault="008F5F5F">
      <w:pPr>
        <w:pStyle w:val="Standard"/>
        <w:jc w:val="right"/>
        <w:rPr>
          <w:b/>
          <w:bCs/>
          <w:szCs w:val="22"/>
        </w:rPr>
      </w:pPr>
    </w:p>
    <w:p w14:paraId="43B039A8" w14:textId="77777777" w:rsidR="00FB224B" w:rsidRDefault="00FB224B" w:rsidP="008F5F5F">
      <w:pPr>
        <w:pStyle w:val="Standard"/>
        <w:rPr>
          <w:b/>
          <w:bCs/>
          <w:sz w:val="20"/>
          <w:szCs w:val="20"/>
        </w:rPr>
      </w:pPr>
    </w:p>
    <w:tbl>
      <w:tblPr>
        <w:tblW w:w="9495" w:type="dxa"/>
        <w:tblInd w:w="-109" w:type="dxa"/>
        <w:tblLayout w:type="fixed"/>
        <w:tblLook w:val="04A0" w:firstRow="1" w:lastRow="0" w:firstColumn="1" w:lastColumn="0" w:noHBand="0" w:noVBand="1"/>
      </w:tblPr>
      <w:tblGrid>
        <w:gridCol w:w="9495"/>
      </w:tblGrid>
      <w:tr w:rsidR="00FB224B" w14:paraId="07CAB477" w14:textId="77777777" w:rsidTr="008F5F5F">
        <w:trPr>
          <w:trHeight w:val="425"/>
        </w:trPr>
        <w:tc>
          <w:tcPr>
            <w:tcW w:w="9495" w:type="dxa"/>
            <w:tcBorders>
              <w:top w:val="single" w:sz="4" w:space="0" w:color="000000"/>
              <w:left w:val="single" w:sz="4" w:space="0" w:color="000000"/>
              <w:bottom w:val="single" w:sz="4" w:space="0" w:color="000000"/>
              <w:right w:val="single" w:sz="4" w:space="0" w:color="000000"/>
            </w:tcBorders>
          </w:tcPr>
          <w:p w14:paraId="54D1D55D" w14:textId="5F4CB0FE" w:rsidR="00654AF4" w:rsidRDefault="00237002">
            <w:pPr>
              <w:pStyle w:val="Standard"/>
              <w:rPr>
                <w:rFonts w:cstheme="minorHAnsi"/>
                <w:sz w:val="20"/>
                <w:szCs w:val="20"/>
              </w:rPr>
            </w:pPr>
            <w:r>
              <w:rPr>
                <w:rFonts w:cstheme="minorHAnsi"/>
                <w:sz w:val="20"/>
                <w:szCs w:val="20"/>
              </w:rPr>
              <w:lastRenderedPageBreak/>
              <w:t>Nazwa</w:t>
            </w:r>
            <w:r w:rsidR="00654AF4">
              <w:rPr>
                <w:rFonts w:cstheme="minorHAnsi"/>
                <w:sz w:val="20"/>
                <w:szCs w:val="20"/>
              </w:rPr>
              <w:t xml:space="preserve"> jednostki</w:t>
            </w:r>
            <w:r w:rsidR="00915A1B">
              <w:rPr>
                <w:rFonts w:cstheme="minorHAnsi"/>
                <w:sz w:val="20"/>
                <w:szCs w:val="20"/>
              </w:rPr>
              <w:t xml:space="preserve"> oświatowej</w:t>
            </w:r>
          </w:p>
          <w:p w14:paraId="489507AC" w14:textId="77777777" w:rsidR="00FB224B" w:rsidRDefault="00654AF4">
            <w:pPr>
              <w:pStyle w:val="Standard"/>
              <w:rPr>
                <w:rFonts w:asciiTheme="minorHAnsi" w:hAnsiTheme="minorHAnsi" w:cstheme="minorHAnsi"/>
                <w:sz w:val="20"/>
                <w:szCs w:val="20"/>
              </w:rPr>
            </w:pPr>
            <w:r>
              <w:rPr>
                <w:rFonts w:asciiTheme="minorHAnsi" w:hAnsiTheme="minorHAnsi" w:cstheme="minorHAnsi"/>
                <w:sz w:val="20"/>
                <w:szCs w:val="20"/>
              </w:rPr>
              <w:t xml:space="preserve"> </w:t>
            </w:r>
          </w:p>
          <w:p w14:paraId="5E0F30A9" w14:textId="118211C9" w:rsidR="00654AF4" w:rsidRDefault="00654AF4">
            <w:pPr>
              <w:pStyle w:val="Standard"/>
              <w:rPr>
                <w:rFonts w:asciiTheme="minorHAnsi" w:hAnsiTheme="minorHAnsi" w:cstheme="minorHAnsi"/>
                <w:sz w:val="20"/>
                <w:szCs w:val="20"/>
              </w:rPr>
            </w:pPr>
          </w:p>
        </w:tc>
      </w:tr>
      <w:tr w:rsidR="00FB224B" w14:paraId="0F078718" w14:textId="77777777">
        <w:tc>
          <w:tcPr>
            <w:tcW w:w="9495" w:type="dxa"/>
            <w:tcBorders>
              <w:top w:val="single" w:sz="4" w:space="0" w:color="000000"/>
              <w:left w:val="single" w:sz="4" w:space="0" w:color="000000"/>
              <w:bottom w:val="single" w:sz="4" w:space="0" w:color="000000"/>
              <w:right w:val="single" w:sz="4" w:space="0" w:color="000000"/>
            </w:tcBorders>
          </w:tcPr>
          <w:p w14:paraId="0679F062" w14:textId="77777777" w:rsidR="00FB224B" w:rsidRDefault="00147F14">
            <w:pPr>
              <w:pStyle w:val="Standard"/>
              <w:jc w:val="center"/>
              <w:rPr>
                <w:rFonts w:asciiTheme="minorHAnsi" w:hAnsiTheme="minorHAnsi" w:cstheme="minorHAnsi"/>
                <w:sz w:val="20"/>
                <w:szCs w:val="20"/>
              </w:rPr>
            </w:pPr>
            <w:r>
              <w:rPr>
                <w:rFonts w:cstheme="minorHAnsi"/>
                <w:b/>
                <w:bCs/>
                <w:sz w:val="20"/>
                <w:szCs w:val="20"/>
              </w:rPr>
              <w:t>Karta Informacyjna</w:t>
            </w:r>
          </w:p>
        </w:tc>
      </w:tr>
      <w:tr w:rsidR="00FB224B" w14:paraId="6E469D11" w14:textId="77777777">
        <w:tc>
          <w:tcPr>
            <w:tcW w:w="9495" w:type="dxa"/>
            <w:tcBorders>
              <w:top w:val="single" w:sz="4" w:space="0" w:color="000000"/>
              <w:left w:val="single" w:sz="4" w:space="0" w:color="000000"/>
              <w:bottom w:val="single" w:sz="4" w:space="0" w:color="000000"/>
              <w:right w:val="single" w:sz="4" w:space="0" w:color="000000"/>
            </w:tcBorders>
          </w:tcPr>
          <w:p w14:paraId="2ED64CA2" w14:textId="77777777" w:rsidR="00FB224B" w:rsidRDefault="00147F14">
            <w:pPr>
              <w:pStyle w:val="Standard"/>
              <w:jc w:val="center"/>
              <w:rPr>
                <w:rFonts w:asciiTheme="minorHAnsi" w:hAnsiTheme="minorHAnsi" w:cstheme="minorHAnsi"/>
                <w:b/>
                <w:bCs/>
                <w:sz w:val="20"/>
                <w:szCs w:val="20"/>
              </w:rPr>
            </w:pPr>
            <w:r>
              <w:rPr>
                <w:rFonts w:cstheme="minorHAnsi"/>
                <w:b/>
                <w:bCs/>
                <w:sz w:val="20"/>
                <w:szCs w:val="20"/>
              </w:rPr>
              <w:t>Nazwa sprawy: Zgłoszenie naruszeń/nieprawidłowości</w:t>
            </w:r>
          </w:p>
        </w:tc>
      </w:tr>
      <w:tr w:rsidR="00FB224B" w14:paraId="4026565A" w14:textId="77777777">
        <w:tc>
          <w:tcPr>
            <w:tcW w:w="9495" w:type="dxa"/>
            <w:tcBorders>
              <w:top w:val="single" w:sz="4" w:space="0" w:color="000000"/>
              <w:left w:val="single" w:sz="4" w:space="0" w:color="000000"/>
              <w:bottom w:val="single" w:sz="4" w:space="0" w:color="000000"/>
              <w:right w:val="single" w:sz="4" w:space="0" w:color="000000"/>
            </w:tcBorders>
          </w:tcPr>
          <w:p w14:paraId="26049A8D" w14:textId="77777777" w:rsidR="00FB224B" w:rsidRDefault="00147F14">
            <w:pPr>
              <w:pStyle w:val="Standard"/>
              <w:rPr>
                <w:rFonts w:asciiTheme="minorHAnsi" w:hAnsiTheme="minorHAnsi" w:cstheme="minorHAnsi"/>
                <w:b/>
                <w:bCs/>
                <w:sz w:val="20"/>
                <w:szCs w:val="20"/>
              </w:rPr>
            </w:pPr>
            <w:r>
              <w:rPr>
                <w:rFonts w:cstheme="minorHAnsi"/>
                <w:b/>
                <w:bCs/>
                <w:sz w:val="20"/>
                <w:szCs w:val="20"/>
              </w:rPr>
              <w:t>I. Podstawa Prawna</w:t>
            </w:r>
          </w:p>
          <w:p w14:paraId="19A9D2FD" w14:textId="77777777" w:rsidR="00FB224B" w:rsidRDefault="00147F14" w:rsidP="00BA7A79">
            <w:pPr>
              <w:pStyle w:val="Standard"/>
              <w:numPr>
                <w:ilvl w:val="0"/>
                <w:numId w:val="26"/>
              </w:numPr>
              <w:rPr>
                <w:rFonts w:asciiTheme="minorHAnsi" w:hAnsiTheme="minorHAnsi" w:cstheme="minorHAnsi"/>
                <w:sz w:val="20"/>
                <w:szCs w:val="20"/>
              </w:rPr>
            </w:pPr>
            <w:r>
              <w:rPr>
                <w:rFonts w:cstheme="minorHAnsi"/>
                <w:sz w:val="20"/>
                <w:szCs w:val="20"/>
              </w:rPr>
              <w:t>Ustawa o ochronie sygnalistów,</w:t>
            </w:r>
          </w:p>
          <w:p w14:paraId="377C8C7D" w14:textId="3F73BB24" w:rsidR="00FB224B" w:rsidRPr="002E7B25" w:rsidRDefault="00147F14" w:rsidP="00BA7A79">
            <w:pPr>
              <w:pStyle w:val="Standard"/>
              <w:numPr>
                <w:ilvl w:val="0"/>
                <w:numId w:val="27"/>
              </w:numPr>
              <w:rPr>
                <w:rFonts w:asciiTheme="minorHAnsi" w:hAnsiTheme="minorHAnsi" w:cstheme="minorHAnsi"/>
                <w:sz w:val="20"/>
                <w:szCs w:val="20"/>
              </w:rPr>
            </w:pPr>
            <w:r>
              <w:rPr>
                <w:rFonts w:cstheme="minorHAnsi"/>
                <w:sz w:val="20"/>
                <w:szCs w:val="20"/>
              </w:rPr>
              <w:t>Dyrektywa Parlamentu Europejskiego i Rady (UE) 2019/1937 z dnia 23 października 2019 r. w</w:t>
            </w:r>
            <w:r w:rsidR="008F5F5F">
              <w:rPr>
                <w:rFonts w:cstheme="minorHAnsi"/>
                <w:sz w:val="20"/>
                <w:szCs w:val="20"/>
              </w:rPr>
              <w:t> </w:t>
            </w:r>
            <w:r>
              <w:rPr>
                <w:rFonts w:cstheme="minorHAnsi"/>
                <w:sz w:val="20"/>
                <w:szCs w:val="20"/>
              </w:rPr>
              <w:t>sprawie ochrony osób zgłaszających naruszenia prawa Unii,</w:t>
            </w:r>
          </w:p>
        </w:tc>
      </w:tr>
      <w:tr w:rsidR="00FB224B" w14:paraId="73B97E7A" w14:textId="77777777">
        <w:tc>
          <w:tcPr>
            <w:tcW w:w="9495" w:type="dxa"/>
            <w:tcBorders>
              <w:top w:val="single" w:sz="4" w:space="0" w:color="000000"/>
              <w:left w:val="single" w:sz="4" w:space="0" w:color="000000"/>
              <w:bottom w:val="single" w:sz="4" w:space="0" w:color="000000"/>
              <w:right w:val="single" w:sz="4" w:space="0" w:color="000000"/>
            </w:tcBorders>
          </w:tcPr>
          <w:p w14:paraId="19CB845A" w14:textId="77777777" w:rsidR="00FB224B" w:rsidRDefault="00147F14">
            <w:pPr>
              <w:pStyle w:val="Standard"/>
              <w:rPr>
                <w:rFonts w:asciiTheme="minorHAnsi" w:hAnsiTheme="minorHAnsi" w:cstheme="minorHAnsi"/>
                <w:b/>
                <w:bCs/>
                <w:sz w:val="20"/>
                <w:szCs w:val="20"/>
              </w:rPr>
            </w:pPr>
            <w:r>
              <w:rPr>
                <w:rFonts w:cstheme="minorHAnsi"/>
                <w:b/>
                <w:bCs/>
                <w:sz w:val="20"/>
                <w:szCs w:val="20"/>
              </w:rPr>
              <w:t>II. Opis ogólny</w:t>
            </w:r>
          </w:p>
          <w:p w14:paraId="2FA13961" w14:textId="77777777" w:rsidR="00FB224B" w:rsidRPr="008F5F5F" w:rsidRDefault="00147F14">
            <w:pPr>
              <w:pStyle w:val="Akapitzlist"/>
              <w:numPr>
                <w:ilvl w:val="0"/>
                <w:numId w:val="22"/>
              </w:numPr>
              <w:jc w:val="both"/>
              <w:rPr>
                <w:rFonts w:cstheme="minorHAnsi"/>
                <w:sz w:val="18"/>
                <w:szCs w:val="18"/>
              </w:rPr>
            </w:pPr>
            <w:r w:rsidRPr="008F5F5F">
              <w:rPr>
                <w:rFonts w:eastAsia="NSimSun" w:cstheme="minorHAnsi"/>
                <w:sz w:val="18"/>
                <w:szCs w:val="18"/>
                <w:lang w:eastAsia="zh-CN" w:bidi="hi-IN"/>
                <w14:ligatures w14:val="none"/>
              </w:rPr>
              <w:t>Nieprawidłowości mo</w:t>
            </w:r>
            <w:r w:rsidRPr="008F5F5F">
              <w:rPr>
                <w:rFonts w:cstheme="minorHAnsi"/>
                <w:sz w:val="18"/>
                <w:szCs w:val="18"/>
              </w:rPr>
              <w:t>że zgłaszać: pracownik; pracownik tymczasowy; osoba świadcząca pracę na innej podstawie niż stosunek pracy, w tym na podstawie umowy cywilnoprawnej; przedsiębiorca; prokurent; akcjonariusz lub wspólnik; członek organu osoby prawnej lub jednostki organizacyjnej nieposiadającej osobowości prawnej; osoba świadcząca pracę pod nadzorem i kierownictwem wykonawcy, podwykonawcy lub dostawcy; stażysta; wolontariusz, praktykant; funkcjonariusz  (w rozumieniu ustawy o ochronie sygnalistów art. 4 ust. 1 pkt 12); żołnierz; kandydat do pracy (w zakresie procesu rekrutacji); przedsiębiorca, zleceniobiorca przed zawarciem umowy; były pracownik, zleceniodawca lub usługodawca.</w:t>
            </w:r>
          </w:p>
          <w:p w14:paraId="5722F90E" w14:textId="31FACC46" w:rsidR="00FB224B" w:rsidRDefault="00147F14">
            <w:pPr>
              <w:pStyle w:val="Akapitzlist"/>
              <w:numPr>
                <w:ilvl w:val="0"/>
                <w:numId w:val="22"/>
              </w:numPr>
              <w:jc w:val="both"/>
              <w:rPr>
                <w:rFonts w:cstheme="minorHAnsi"/>
                <w:sz w:val="20"/>
                <w:szCs w:val="20"/>
              </w:rPr>
            </w:pPr>
            <w:r w:rsidRPr="008F5F5F">
              <w:rPr>
                <w:rFonts w:eastAsia="NSimSun" w:cstheme="minorHAnsi"/>
                <w:sz w:val="18"/>
                <w:szCs w:val="18"/>
                <w:lang w:eastAsia="zh-CN" w:bidi="hi-IN"/>
                <w14:ligatures w14:val="none"/>
              </w:rPr>
              <w:t xml:space="preserve">Zgłoszenie może dotyczyć naruszeń prawa dotyczących: </w:t>
            </w:r>
            <w:r w:rsidRPr="008F5F5F">
              <w:rPr>
                <w:rFonts w:cstheme="minorHAnsi"/>
                <w:sz w:val="18"/>
                <w:szCs w:val="18"/>
              </w:rPr>
              <w:t>korupcji; zamówień publicznych; usług, produktów i rynków finansowych; przeciwdziałania praniu pieniędzy oraz finansowaniu terroryzmu; bezpieczeństwa produktów i ich zgodności z wymogami; bezpieczeństwa transportu; ochrony środowiska; ochrony radiologicznej i bezpieczeństwa jądrowego; bezpieczeństwa żywności i pasz; zdrowia i dobrostanu zwierząt; zdrowia publicznego; ochrony konsumentów, ochrony prywatności i danych osobowych; bezpieczeństwa sieci i systemów teleinformatycznych; interesów finansowych Skarbu Państwa Rzeczypospolitej Polskiej, jednostki samorządu terytorialnego oraz Unii Europejskiej; runku wewnętrznego Unii Europejskiej, w tym publicznoprawnych zasad konkurencji i pomocy państwa oraz opodatkowania osób prawnych; konstytucyjnych wolności i praw człowieka i obywatela – występujące w stosunkach jednostki z organami władzy publicznej i niezwiązane z dziedzinami wskazanymi w pkt 1-16; kwestii etycznych (naruszenia praw człowieka, stwarzające lub mogące stwarzać zagrożenie życia,  zdrowia lub wolności osobistej).</w:t>
            </w:r>
          </w:p>
        </w:tc>
      </w:tr>
      <w:tr w:rsidR="00FB224B" w14:paraId="17119823" w14:textId="77777777">
        <w:tc>
          <w:tcPr>
            <w:tcW w:w="9495" w:type="dxa"/>
            <w:tcBorders>
              <w:top w:val="single" w:sz="4" w:space="0" w:color="000000"/>
              <w:left w:val="single" w:sz="4" w:space="0" w:color="000000"/>
              <w:bottom w:val="single" w:sz="4" w:space="0" w:color="000000"/>
              <w:right w:val="single" w:sz="4" w:space="0" w:color="000000"/>
            </w:tcBorders>
          </w:tcPr>
          <w:p w14:paraId="2E35F9D8" w14:textId="77777777" w:rsidR="00FB224B" w:rsidRDefault="00147F14">
            <w:pPr>
              <w:pStyle w:val="Standard"/>
              <w:rPr>
                <w:rFonts w:asciiTheme="minorHAnsi" w:hAnsiTheme="minorHAnsi" w:cstheme="minorHAnsi"/>
                <w:b/>
                <w:bCs/>
                <w:sz w:val="20"/>
                <w:szCs w:val="20"/>
              </w:rPr>
            </w:pPr>
            <w:r>
              <w:rPr>
                <w:rFonts w:cstheme="minorHAnsi"/>
                <w:b/>
                <w:bCs/>
                <w:sz w:val="20"/>
                <w:szCs w:val="20"/>
              </w:rPr>
              <w:t>III. Wymagane dokumenty</w:t>
            </w:r>
          </w:p>
          <w:p w14:paraId="67BEA01E" w14:textId="77777777" w:rsidR="00FB224B" w:rsidRPr="00915A1B" w:rsidRDefault="00147F14" w:rsidP="00BA7A79">
            <w:pPr>
              <w:pStyle w:val="Standard"/>
              <w:numPr>
                <w:ilvl w:val="0"/>
                <w:numId w:val="28"/>
              </w:numPr>
              <w:rPr>
                <w:rFonts w:asciiTheme="minorHAnsi" w:hAnsiTheme="minorHAnsi" w:cstheme="minorHAnsi"/>
                <w:sz w:val="18"/>
                <w:szCs w:val="18"/>
              </w:rPr>
            </w:pPr>
            <w:r w:rsidRPr="00915A1B">
              <w:rPr>
                <w:rFonts w:cstheme="minorHAnsi"/>
                <w:sz w:val="18"/>
                <w:szCs w:val="18"/>
              </w:rPr>
              <w:t>w przypadku zgłoszenia w postaci papierowej (załącznik do karty informacyjnej)</w:t>
            </w:r>
          </w:p>
        </w:tc>
      </w:tr>
      <w:tr w:rsidR="00FB224B" w14:paraId="35868440" w14:textId="77777777">
        <w:tc>
          <w:tcPr>
            <w:tcW w:w="9495" w:type="dxa"/>
            <w:tcBorders>
              <w:top w:val="single" w:sz="4" w:space="0" w:color="000000"/>
              <w:left w:val="single" w:sz="4" w:space="0" w:color="000000"/>
              <w:bottom w:val="single" w:sz="4" w:space="0" w:color="000000"/>
              <w:right w:val="single" w:sz="4" w:space="0" w:color="000000"/>
            </w:tcBorders>
          </w:tcPr>
          <w:p w14:paraId="19062626" w14:textId="77777777" w:rsidR="00FB224B" w:rsidRDefault="00147F14">
            <w:pPr>
              <w:pStyle w:val="Standard"/>
              <w:rPr>
                <w:rFonts w:asciiTheme="minorHAnsi" w:hAnsiTheme="minorHAnsi" w:cstheme="minorHAnsi"/>
                <w:b/>
                <w:bCs/>
                <w:sz w:val="20"/>
                <w:szCs w:val="20"/>
              </w:rPr>
            </w:pPr>
            <w:r>
              <w:rPr>
                <w:rFonts w:cstheme="minorHAnsi"/>
                <w:b/>
                <w:bCs/>
                <w:sz w:val="20"/>
                <w:szCs w:val="20"/>
              </w:rPr>
              <w:t>IV. Termin załatwienia sprawy</w:t>
            </w:r>
          </w:p>
          <w:p w14:paraId="1BF23275" w14:textId="77777777" w:rsidR="00FB224B" w:rsidRPr="00915A1B" w:rsidRDefault="00147F14" w:rsidP="00BA7A79">
            <w:pPr>
              <w:pStyle w:val="Standard"/>
              <w:numPr>
                <w:ilvl w:val="0"/>
                <w:numId w:val="29"/>
              </w:numPr>
              <w:rPr>
                <w:rFonts w:asciiTheme="minorHAnsi" w:hAnsiTheme="minorHAnsi" w:cstheme="minorHAnsi"/>
                <w:sz w:val="18"/>
                <w:szCs w:val="18"/>
              </w:rPr>
            </w:pPr>
            <w:r w:rsidRPr="00915A1B">
              <w:rPr>
                <w:rFonts w:cstheme="minorHAnsi"/>
                <w:sz w:val="18"/>
                <w:szCs w:val="18"/>
              </w:rPr>
              <w:t>informację zwrotną sygnalista otrzymuje nie później niż w terminie 3 miesięcy od potwierdzenia przyjęcia zgłoszenia lub w przypadku nieprzekazania potwierdzenia zgłaszającemu w terminie 3 miesięcy od upływu 7 dni od dokonania zgłoszenia.</w:t>
            </w:r>
          </w:p>
        </w:tc>
      </w:tr>
      <w:tr w:rsidR="00FB224B" w14:paraId="67C8E36B" w14:textId="77777777">
        <w:tc>
          <w:tcPr>
            <w:tcW w:w="9495" w:type="dxa"/>
            <w:tcBorders>
              <w:top w:val="single" w:sz="4" w:space="0" w:color="000000"/>
              <w:left w:val="single" w:sz="4" w:space="0" w:color="000000"/>
              <w:bottom w:val="single" w:sz="4" w:space="0" w:color="000000"/>
              <w:right w:val="single" w:sz="4" w:space="0" w:color="000000"/>
            </w:tcBorders>
          </w:tcPr>
          <w:p w14:paraId="048C6B9D" w14:textId="77777777" w:rsidR="00FB224B" w:rsidRDefault="00147F14">
            <w:pPr>
              <w:pStyle w:val="Standard"/>
              <w:rPr>
                <w:rFonts w:asciiTheme="minorHAnsi" w:hAnsiTheme="minorHAnsi" w:cstheme="minorHAnsi"/>
                <w:b/>
                <w:bCs/>
                <w:sz w:val="20"/>
                <w:szCs w:val="20"/>
              </w:rPr>
            </w:pPr>
            <w:r>
              <w:rPr>
                <w:rFonts w:cstheme="minorHAnsi"/>
                <w:b/>
                <w:bCs/>
                <w:sz w:val="20"/>
                <w:szCs w:val="20"/>
              </w:rPr>
              <w:t>V. Miejsce załatwienia sprawy</w:t>
            </w:r>
          </w:p>
          <w:p w14:paraId="1A0909C7" w14:textId="3A4FB1D7" w:rsidR="00FB224B" w:rsidRPr="00915A1B" w:rsidRDefault="00237002" w:rsidP="00BA7A79">
            <w:pPr>
              <w:pStyle w:val="Standard"/>
              <w:numPr>
                <w:ilvl w:val="0"/>
                <w:numId w:val="30"/>
              </w:numPr>
              <w:rPr>
                <w:rFonts w:asciiTheme="minorHAnsi" w:hAnsiTheme="minorHAnsi" w:cstheme="minorHAnsi"/>
                <w:sz w:val="18"/>
                <w:szCs w:val="18"/>
              </w:rPr>
            </w:pPr>
            <w:r>
              <w:rPr>
                <w:rFonts w:asciiTheme="minorHAnsi" w:hAnsiTheme="minorHAnsi" w:cstheme="minorHAnsi"/>
                <w:sz w:val="18"/>
                <w:szCs w:val="18"/>
              </w:rPr>
              <w:t>nazwa</w:t>
            </w:r>
            <w:r w:rsidR="002E7B25" w:rsidRPr="00915A1B">
              <w:rPr>
                <w:rFonts w:asciiTheme="minorHAnsi" w:hAnsiTheme="minorHAnsi" w:cstheme="minorHAnsi"/>
                <w:sz w:val="18"/>
                <w:szCs w:val="18"/>
              </w:rPr>
              <w:t xml:space="preserve"> jednostki</w:t>
            </w:r>
            <w:r>
              <w:rPr>
                <w:rFonts w:asciiTheme="minorHAnsi" w:hAnsiTheme="minorHAnsi" w:cstheme="minorHAnsi"/>
                <w:sz w:val="18"/>
                <w:szCs w:val="18"/>
              </w:rPr>
              <w:t xml:space="preserve"> o</w:t>
            </w:r>
            <w:r w:rsidR="0006502A">
              <w:rPr>
                <w:rFonts w:asciiTheme="minorHAnsi" w:hAnsiTheme="minorHAnsi" w:cstheme="minorHAnsi"/>
                <w:sz w:val="18"/>
                <w:szCs w:val="18"/>
              </w:rPr>
              <w:t>ś</w:t>
            </w:r>
            <w:r>
              <w:rPr>
                <w:rFonts w:asciiTheme="minorHAnsi" w:hAnsiTheme="minorHAnsi" w:cstheme="minorHAnsi"/>
                <w:sz w:val="18"/>
                <w:szCs w:val="18"/>
              </w:rPr>
              <w:t>wiatowej</w:t>
            </w:r>
          </w:p>
        </w:tc>
      </w:tr>
      <w:tr w:rsidR="00FB224B" w14:paraId="54F52C28" w14:textId="77777777">
        <w:tc>
          <w:tcPr>
            <w:tcW w:w="9495" w:type="dxa"/>
            <w:tcBorders>
              <w:top w:val="single" w:sz="4" w:space="0" w:color="000000"/>
              <w:left w:val="single" w:sz="4" w:space="0" w:color="000000"/>
              <w:bottom w:val="single" w:sz="4" w:space="0" w:color="000000"/>
              <w:right w:val="single" w:sz="4" w:space="0" w:color="000000"/>
            </w:tcBorders>
          </w:tcPr>
          <w:p w14:paraId="20C96EB1" w14:textId="77777777" w:rsidR="00FB224B" w:rsidRDefault="00147F14">
            <w:pPr>
              <w:pStyle w:val="Standard"/>
              <w:rPr>
                <w:rFonts w:asciiTheme="minorHAnsi" w:hAnsiTheme="minorHAnsi" w:cstheme="minorHAnsi"/>
                <w:b/>
                <w:bCs/>
                <w:sz w:val="20"/>
                <w:szCs w:val="20"/>
              </w:rPr>
            </w:pPr>
            <w:r>
              <w:rPr>
                <w:rFonts w:cstheme="minorHAnsi"/>
                <w:b/>
                <w:bCs/>
                <w:sz w:val="20"/>
                <w:szCs w:val="20"/>
              </w:rPr>
              <w:t>VI. Godziny pracy</w:t>
            </w:r>
          </w:p>
          <w:p w14:paraId="6AA84893" w14:textId="61A04F13" w:rsidR="00FB224B" w:rsidRPr="00915A1B" w:rsidRDefault="008F5F5F" w:rsidP="00BA7A79">
            <w:pPr>
              <w:pStyle w:val="Standard"/>
              <w:numPr>
                <w:ilvl w:val="0"/>
                <w:numId w:val="31"/>
              </w:numPr>
              <w:rPr>
                <w:rFonts w:asciiTheme="minorHAnsi" w:hAnsiTheme="minorHAnsi" w:cstheme="minorHAnsi"/>
                <w:sz w:val="18"/>
                <w:szCs w:val="18"/>
              </w:rPr>
            </w:pPr>
            <w:r w:rsidRPr="00915A1B">
              <w:rPr>
                <w:rFonts w:cstheme="minorHAnsi"/>
                <w:sz w:val="18"/>
                <w:szCs w:val="18"/>
              </w:rPr>
              <w:t>ustalony termin</w:t>
            </w:r>
          </w:p>
        </w:tc>
      </w:tr>
      <w:tr w:rsidR="00FB224B" w14:paraId="7532D84C" w14:textId="77777777">
        <w:tc>
          <w:tcPr>
            <w:tcW w:w="9495" w:type="dxa"/>
            <w:tcBorders>
              <w:top w:val="single" w:sz="4" w:space="0" w:color="000000"/>
              <w:left w:val="single" w:sz="4" w:space="0" w:color="000000"/>
              <w:bottom w:val="single" w:sz="4" w:space="0" w:color="000000"/>
              <w:right w:val="single" w:sz="4" w:space="0" w:color="000000"/>
            </w:tcBorders>
          </w:tcPr>
          <w:p w14:paraId="5CABE4EE" w14:textId="77777777" w:rsidR="00FB224B" w:rsidRDefault="00147F14">
            <w:pPr>
              <w:pStyle w:val="Standard"/>
              <w:rPr>
                <w:rFonts w:asciiTheme="minorHAnsi" w:hAnsiTheme="minorHAnsi" w:cstheme="minorHAnsi"/>
                <w:b/>
                <w:bCs/>
                <w:sz w:val="20"/>
                <w:szCs w:val="20"/>
              </w:rPr>
            </w:pPr>
            <w:r>
              <w:rPr>
                <w:rFonts w:cstheme="minorHAnsi"/>
                <w:b/>
                <w:bCs/>
                <w:sz w:val="20"/>
                <w:szCs w:val="20"/>
              </w:rPr>
              <w:t>VII. Jednostka odpowiedzialna</w:t>
            </w:r>
          </w:p>
          <w:p w14:paraId="497A559A" w14:textId="10D3E65C" w:rsidR="00FB224B" w:rsidRPr="00915A1B" w:rsidRDefault="00237002" w:rsidP="00BA7A79">
            <w:pPr>
              <w:pStyle w:val="Standard"/>
              <w:numPr>
                <w:ilvl w:val="0"/>
                <w:numId w:val="32"/>
              </w:numPr>
              <w:rPr>
                <w:rFonts w:asciiTheme="minorHAnsi" w:hAnsiTheme="minorHAnsi" w:cstheme="minorHAnsi"/>
                <w:sz w:val="18"/>
                <w:szCs w:val="18"/>
              </w:rPr>
            </w:pPr>
            <w:r>
              <w:rPr>
                <w:rFonts w:cstheme="minorHAnsi"/>
                <w:sz w:val="18"/>
                <w:szCs w:val="18"/>
              </w:rPr>
              <w:t>nazwa</w:t>
            </w:r>
            <w:r w:rsidR="002E7B25" w:rsidRPr="00915A1B">
              <w:rPr>
                <w:rFonts w:cstheme="minorHAnsi"/>
                <w:sz w:val="18"/>
                <w:szCs w:val="18"/>
              </w:rPr>
              <w:t xml:space="preserve"> jednost</w:t>
            </w:r>
            <w:r>
              <w:rPr>
                <w:rFonts w:cstheme="minorHAnsi"/>
                <w:sz w:val="18"/>
                <w:szCs w:val="18"/>
              </w:rPr>
              <w:t>ki</w:t>
            </w:r>
            <w:r w:rsidR="002E7B25" w:rsidRPr="00915A1B">
              <w:rPr>
                <w:rFonts w:cstheme="minorHAnsi"/>
                <w:sz w:val="18"/>
                <w:szCs w:val="18"/>
              </w:rPr>
              <w:t xml:space="preserve"> </w:t>
            </w:r>
            <w:r w:rsidR="002E7B25" w:rsidRPr="0006502A">
              <w:rPr>
                <w:rFonts w:cstheme="minorHAnsi"/>
                <w:sz w:val="18"/>
                <w:szCs w:val="18"/>
              </w:rPr>
              <w:t xml:space="preserve">– </w:t>
            </w:r>
            <w:r w:rsidR="0006502A" w:rsidRPr="0006502A">
              <w:rPr>
                <w:rFonts w:cstheme="minorHAnsi"/>
                <w:i/>
                <w:iCs/>
                <w:sz w:val="18"/>
                <w:szCs w:val="18"/>
              </w:rPr>
              <w:t>pracownik  ds. zgodności</w:t>
            </w:r>
          </w:p>
        </w:tc>
      </w:tr>
      <w:tr w:rsidR="00FB224B" w14:paraId="3F983709" w14:textId="77777777">
        <w:tc>
          <w:tcPr>
            <w:tcW w:w="9495" w:type="dxa"/>
            <w:tcBorders>
              <w:top w:val="single" w:sz="4" w:space="0" w:color="000000"/>
              <w:left w:val="single" w:sz="4" w:space="0" w:color="000000"/>
              <w:bottom w:val="single" w:sz="4" w:space="0" w:color="000000"/>
              <w:right w:val="single" w:sz="4" w:space="0" w:color="000000"/>
            </w:tcBorders>
          </w:tcPr>
          <w:p w14:paraId="3AA0D645" w14:textId="77777777" w:rsidR="00FB224B" w:rsidRDefault="00147F14">
            <w:pPr>
              <w:pStyle w:val="Standard"/>
              <w:rPr>
                <w:rFonts w:asciiTheme="minorHAnsi" w:hAnsiTheme="minorHAnsi" w:cstheme="minorHAnsi"/>
                <w:b/>
                <w:bCs/>
                <w:sz w:val="20"/>
                <w:szCs w:val="20"/>
              </w:rPr>
            </w:pPr>
            <w:r>
              <w:rPr>
                <w:rFonts w:cstheme="minorHAnsi"/>
                <w:b/>
                <w:bCs/>
                <w:sz w:val="20"/>
                <w:szCs w:val="20"/>
              </w:rPr>
              <w:t>VIII. Uwagi</w:t>
            </w:r>
          </w:p>
          <w:p w14:paraId="4748D5E1" w14:textId="77777777" w:rsidR="00FB224B" w:rsidRPr="00915A1B" w:rsidRDefault="00147F14">
            <w:pPr>
              <w:pStyle w:val="Standard"/>
              <w:rPr>
                <w:rFonts w:asciiTheme="minorHAnsi" w:hAnsiTheme="minorHAnsi" w:cstheme="minorHAnsi"/>
                <w:sz w:val="18"/>
                <w:szCs w:val="18"/>
              </w:rPr>
            </w:pPr>
            <w:r w:rsidRPr="00915A1B">
              <w:rPr>
                <w:rFonts w:cstheme="minorHAnsi"/>
                <w:sz w:val="18"/>
                <w:szCs w:val="18"/>
              </w:rPr>
              <w:t>Formy zgłaszania nieprawidłowości/kanały zgłaszania:</w:t>
            </w:r>
          </w:p>
          <w:p w14:paraId="0DB3418D" w14:textId="0E2B0BA5" w:rsidR="00FB224B" w:rsidRPr="00915A1B" w:rsidRDefault="00147F14" w:rsidP="00BA7A79">
            <w:pPr>
              <w:pStyle w:val="Standard"/>
              <w:numPr>
                <w:ilvl w:val="0"/>
                <w:numId w:val="33"/>
              </w:numPr>
              <w:rPr>
                <w:rFonts w:asciiTheme="minorHAnsi" w:hAnsiTheme="minorHAnsi" w:cstheme="minorHAnsi"/>
                <w:sz w:val="18"/>
                <w:szCs w:val="18"/>
              </w:rPr>
            </w:pPr>
            <w:r w:rsidRPr="00915A1B">
              <w:rPr>
                <w:rFonts w:cstheme="minorHAnsi"/>
                <w:sz w:val="18"/>
                <w:szCs w:val="18"/>
              </w:rPr>
              <w:t xml:space="preserve">pocztą tradycyjną do siedziby </w:t>
            </w:r>
            <w:r w:rsidR="002E7B25" w:rsidRPr="00915A1B">
              <w:rPr>
                <w:rFonts w:cstheme="minorHAnsi"/>
                <w:sz w:val="18"/>
                <w:szCs w:val="18"/>
              </w:rPr>
              <w:t xml:space="preserve"> jednostki </w:t>
            </w:r>
            <w:r w:rsidRPr="00915A1B">
              <w:rPr>
                <w:rFonts w:cstheme="minorHAnsi"/>
                <w:sz w:val="18"/>
                <w:szCs w:val="18"/>
              </w:rPr>
              <w:t xml:space="preserve">z dopiskiem „do </w:t>
            </w:r>
            <w:r w:rsidR="002E7B25" w:rsidRPr="00915A1B">
              <w:rPr>
                <w:rFonts w:cstheme="minorHAnsi"/>
                <w:sz w:val="18"/>
                <w:szCs w:val="18"/>
              </w:rPr>
              <w:t>wicedyrektora lub innej osoby</w:t>
            </w:r>
            <w:r w:rsidRPr="00915A1B">
              <w:rPr>
                <w:rFonts w:cstheme="minorHAnsi"/>
                <w:sz w:val="18"/>
                <w:szCs w:val="18"/>
              </w:rPr>
              <w:t>”,</w:t>
            </w:r>
          </w:p>
          <w:p w14:paraId="1625B4DD" w14:textId="64C330F9" w:rsidR="00FB224B" w:rsidRDefault="00147F14" w:rsidP="00BA7A79">
            <w:pPr>
              <w:pStyle w:val="Standard"/>
              <w:numPr>
                <w:ilvl w:val="0"/>
                <w:numId w:val="34"/>
              </w:numPr>
              <w:rPr>
                <w:rFonts w:asciiTheme="minorHAnsi" w:hAnsiTheme="minorHAnsi" w:cstheme="minorHAnsi"/>
                <w:sz w:val="20"/>
                <w:szCs w:val="20"/>
              </w:rPr>
            </w:pPr>
            <w:r w:rsidRPr="00915A1B">
              <w:rPr>
                <w:rFonts w:cstheme="minorHAnsi"/>
                <w:sz w:val="18"/>
                <w:szCs w:val="18"/>
              </w:rPr>
              <w:t>ustne zgłoszenie nieprawidłowości poprzez kontakt telefoniczny z</w:t>
            </w:r>
            <w:r w:rsidR="002E7B25" w:rsidRPr="00915A1B">
              <w:rPr>
                <w:rFonts w:cstheme="minorHAnsi"/>
                <w:sz w:val="18"/>
                <w:szCs w:val="18"/>
              </w:rPr>
              <w:t xml:space="preserve"> </w:t>
            </w:r>
            <w:r w:rsidR="002E7B25" w:rsidRPr="00915A1B">
              <w:rPr>
                <w:rFonts w:cstheme="minorHAnsi"/>
                <w:i/>
                <w:iCs/>
                <w:sz w:val="18"/>
                <w:szCs w:val="18"/>
              </w:rPr>
              <w:t>wicedyrektorem lub inną osobą</w:t>
            </w:r>
            <w:r w:rsidRPr="00915A1B">
              <w:rPr>
                <w:rFonts w:cstheme="minorHAnsi"/>
                <w:sz w:val="18"/>
                <w:szCs w:val="18"/>
              </w:rPr>
              <w:t xml:space="preserve">, za pomocą bezpośredniego spotkania zorganizowanego  w terminie 7 dni od dnia otrzymania zgłoszenia. </w:t>
            </w:r>
            <w:r w:rsidR="002E7B25" w:rsidRPr="00915A1B">
              <w:rPr>
                <w:rFonts w:cstheme="minorHAnsi"/>
                <w:sz w:val="18"/>
                <w:szCs w:val="18"/>
              </w:rPr>
              <w:t>Wicedyrektor lub inna osoba</w:t>
            </w:r>
            <w:r w:rsidRPr="00915A1B">
              <w:rPr>
                <w:rFonts w:cstheme="minorHAnsi"/>
                <w:sz w:val="18"/>
                <w:szCs w:val="18"/>
              </w:rPr>
              <w:t>, do któ</w:t>
            </w:r>
            <w:r w:rsidR="002E7B25" w:rsidRPr="00915A1B">
              <w:rPr>
                <w:rFonts w:cstheme="minorHAnsi"/>
                <w:sz w:val="18"/>
                <w:szCs w:val="18"/>
              </w:rPr>
              <w:t xml:space="preserve">rej </w:t>
            </w:r>
            <w:r w:rsidRPr="00915A1B">
              <w:rPr>
                <w:rFonts w:cstheme="minorHAnsi"/>
                <w:sz w:val="18"/>
                <w:szCs w:val="18"/>
              </w:rPr>
              <w:t xml:space="preserve">osobiście lub telefonicznie zgłoszono nieprawidłowość dokumentuje zgłoszenie w formie karty zgłoszenia, protokołu, nagrania rozmowy. Ustne zgłoszenia odbywają się we </w:t>
            </w:r>
            <w:r w:rsidR="002E7B25" w:rsidRPr="00915A1B">
              <w:rPr>
                <w:rFonts w:cstheme="minorHAnsi"/>
                <w:sz w:val="18"/>
                <w:szCs w:val="18"/>
              </w:rPr>
              <w:t xml:space="preserve">wskazanym terminie </w:t>
            </w:r>
            <w:r w:rsidRPr="00915A1B">
              <w:rPr>
                <w:rFonts w:cstheme="minorHAnsi"/>
                <w:sz w:val="18"/>
                <w:szCs w:val="18"/>
              </w:rPr>
              <w:t xml:space="preserve">poprzez wypełnienie formularza zgłoszenia nieprawidłowości dostępnego na stronie internetowej </w:t>
            </w:r>
            <w:r w:rsidR="002E7B25" w:rsidRPr="00915A1B">
              <w:rPr>
                <w:rFonts w:cstheme="minorHAnsi"/>
                <w:sz w:val="18"/>
                <w:szCs w:val="18"/>
              </w:rPr>
              <w:t>jednostki</w:t>
            </w:r>
          </w:p>
        </w:tc>
      </w:tr>
      <w:tr w:rsidR="00FB224B" w14:paraId="6231C21E" w14:textId="77777777">
        <w:trPr>
          <w:trHeight w:val="278"/>
        </w:trPr>
        <w:tc>
          <w:tcPr>
            <w:tcW w:w="9495" w:type="dxa"/>
            <w:tcBorders>
              <w:top w:val="single" w:sz="4" w:space="0" w:color="000000"/>
              <w:left w:val="single" w:sz="4" w:space="0" w:color="000000"/>
              <w:bottom w:val="single" w:sz="4" w:space="0" w:color="000000"/>
              <w:right w:val="single" w:sz="4" w:space="0" w:color="000000"/>
            </w:tcBorders>
          </w:tcPr>
          <w:p w14:paraId="4D842950" w14:textId="35B700AD" w:rsidR="00FB224B" w:rsidRDefault="00147F14">
            <w:pPr>
              <w:pStyle w:val="Standard"/>
              <w:rPr>
                <w:rFonts w:asciiTheme="minorHAnsi" w:hAnsiTheme="minorHAnsi" w:cstheme="minorHAnsi"/>
                <w:sz w:val="20"/>
                <w:szCs w:val="20"/>
              </w:rPr>
            </w:pPr>
            <w:r>
              <w:rPr>
                <w:rFonts w:cstheme="minorHAnsi"/>
                <w:sz w:val="20"/>
                <w:szCs w:val="20"/>
              </w:rPr>
              <w:t xml:space="preserve">Klauzula informacyjna link: </w:t>
            </w:r>
          </w:p>
        </w:tc>
      </w:tr>
    </w:tbl>
    <w:p w14:paraId="29F0F3DC" w14:textId="77777777" w:rsidR="00FB224B" w:rsidRDefault="00FB224B">
      <w:pPr>
        <w:pStyle w:val="Standard"/>
        <w:rPr>
          <w:sz w:val="20"/>
          <w:szCs w:val="20"/>
        </w:rPr>
      </w:pPr>
    </w:p>
    <w:p w14:paraId="1BC7F52C" w14:textId="77777777" w:rsidR="00FB224B" w:rsidRDefault="00FB224B">
      <w:pPr>
        <w:pStyle w:val="Standard"/>
        <w:rPr>
          <w:sz w:val="20"/>
          <w:szCs w:val="20"/>
        </w:rPr>
      </w:pPr>
    </w:p>
    <w:p w14:paraId="61155FF1" w14:textId="77777777" w:rsidR="00FB224B" w:rsidRDefault="00FB224B">
      <w:pPr>
        <w:pStyle w:val="Standard"/>
        <w:jc w:val="center"/>
        <w:rPr>
          <w:b/>
          <w:bCs/>
          <w:sz w:val="20"/>
          <w:szCs w:val="20"/>
        </w:rPr>
      </w:pPr>
    </w:p>
    <w:p w14:paraId="75341C94" w14:textId="77777777" w:rsidR="00915A1B" w:rsidRDefault="00915A1B">
      <w:pPr>
        <w:pStyle w:val="Standard"/>
        <w:jc w:val="center"/>
        <w:rPr>
          <w:b/>
          <w:bCs/>
          <w:sz w:val="20"/>
          <w:szCs w:val="20"/>
        </w:rPr>
      </w:pPr>
    </w:p>
    <w:p w14:paraId="0F54D244" w14:textId="77777777" w:rsidR="00915A1B" w:rsidRDefault="00915A1B">
      <w:pPr>
        <w:pStyle w:val="Standard"/>
        <w:jc w:val="center"/>
        <w:rPr>
          <w:b/>
          <w:bCs/>
          <w:sz w:val="20"/>
          <w:szCs w:val="20"/>
        </w:rPr>
      </w:pPr>
    </w:p>
    <w:p w14:paraId="6F84310A" w14:textId="77777777" w:rsidR="00FB224B" w:rsidRDefault="00FB224B" w:rsidP="00915A1B">
      <w:pPr>
        <w:pStyle w:val="Standard"/>
        <w:rPr>
          <w:b/>
          <w:bCs/>
          <w:sz w:val="20"/>
          <w:szCs w:val="20"/>
        </w:rPr>
      </w:pPr>
    </w:p>
    <w:p w14:paraId="010B22B8" w14:textId="77777777" w:rsidR="00915A1B" w:rsidRDefault="00915A1B" w:rsidP="00915A1B">
      <w:pPr>
        <w:pStyle w:val="Standard"/>
        <w:rPr>
          <w:rFonts w:asciiTheme="minorHAnsi" w:hAnsiTheme="minorHAnsi" w:cstheme="minorHAnsi"/>
          <w:b/>
          <w:bCs/>
          <w:sz w:val="20"/>
          <w:szCs w:val="20"/>
        </w:rPr>
      </w:pPr>
    </w:p>
    <w:p w14:paraId="3D5A47F7" w14:textId="77777777" w:rsidR="00FB224B" w:rsidRDefault="00147F14">
      <w:pPr>
        <w:pStyle w:val="Standard"/>
        <w:jc w:val="center"/>
        <w:rPr>
          <w:rFonts w:asciiTheme="minorHAnsi" w:hAnsiTheme="minorHAnsi" w:cstheme="minorHAnsi"/>
          <w:b/>
          <w:bCs/>
          <w:sz w:val="20"/>
          <w:szCs w:val="20"/>
        </w:rPr>
      </w:pPr>
      <w:r>
        <w:rPr>
          <w:rFonts w:cstheme="minorHAnsi"/>
          <w:b/>
          <w:bCs/>
          <w:sz w:val="20"/>
          <w:szCs w:val="20"/>
        </w:rPr>
        <w:lastRenderedPageBreak/>
        <w:t>Karta zgłoszenia</w:t>
      </w:r>
    </w:p>
    <w:p w14:paraId="4B87A7F8" w14:textId="77777777" w:rsidR="00FB224B" w:rsidRDefault="00147F14">
      <w:pPr>
        <w:pStyle w:val="Standard"/>
        <w:jc w:val="center"/>
        <w:rPr>
          <w:rFonts w:asciiTheme="minorHAnsi" w:hAnsiTheme="minorHAnsi" w:cstheme="minorHAnsi"/>
          <w:b/>
          <w:bCs/>
          <w:sz w:val="20"/>
          <w:szCs w:val="20"/>
        </w:rPr>
      </w:pPr>
      <w:r>
        <w:rPr>
          <w:rFonts w:cstheme="minorHAnsi"/>
          <w:b/>
          <w:bCs/>
          <w:sz w:val="20"/>
          <w:szCs w:val="20"/>
        </w:rPr>
        <w:t>(załącznik do karty informacyjnej)</w:t>
      </w:r>
    </w:p>
    <w:p w14:paraId="2E43BBBF" w14:textId="77777777" w:rsidR="00FB224B" w:rsidRDefault="00FB224B">
      <w:pPr>
        <w:pStyle w:val="Standard"/>
        <w:jc w:val="center"/>
        <w:rPr>
          <w:rFonts w:asciiTheme="minorHAnsi" w:hAnsiTheme="minorHAnsi" w:cstheme="minorHAnsi"/>
          <w:b/>
          <w:bCs/>
          <w:sz w:val="20"/>
          <w:szCs w:val="20"/>
        </w:rPr>
      </w:pPr>
    </w:p>
    <w:p w14:paraId="77866261" w14:textId="77777777" w:rsidR="00FB224B" w:rsidRDefault="00FB224B">
      <w:pPr>
        <w:pStyle w:val="Standard"/>
        <w:jc w:val="center"/>
        <w:rPr>
          <w:rFonts w:asciiTheme="minorHAnsi" w:hAnsiTheme="minorHAnsi" w:cstheme="minorHAnsi"/>
          <w:b/>
          <w:bCs/>
          <w:sz w:val="20"/>
          <w:szCs w:val="20"/>
        </w:rPr>
      </w:pPr>
    </w:p>
    <w:p w14:paraId="797914D4" w14:textId="77777777" w:rsidR="00FB224B" w:rsidRDefault="00147F14">
      <w:pPr>
        <w:pStyle w:val="Standard"/>
        <w:rPr>
          <w:rFonts w:asciiTheme="minorHAnsi" w:hAnsiTheme="minorHAnsi" w:cstheme="minorHAnsi"/>
          <w:b/>
          <w:bCs/>
          <w:sz w:val="20"/>
          <w:szCs w:val="20"/>
        </w:rPr>
      </w:pPr>
      <w:r>
        <w:rPr>
          <w:rFonts w:cstheme="minorHAnsi"/>
          <w:b/>
          <w:bCs/>
          <w:sz w:val="20"/>
          <w:szCs w:val="20"/>
        </w:rPr>
        <w:t>Imię i nazwisko</w:t>
      </w:r>
    </w:p>
    <w:p w14:paraId="3520F0F1" w14:textId="77777777" w:rsidR="00FB224B" w:rsidRDefault="00FB224B">
      <w:pPr>
        <w:pStyle w:val="Standard"/>
        <w:rPr>
          <w:rFonts w:asciiTheme="minorHAnsi" w:hAnsiTheme="minorHAnsi" w:cstheme="minorHAnsi"/>
          <w:sz w:val="20"/>
          <w:szCs w:val="20"/>
        </w:rPr>
      </w:pPr>
    </w:p>
    <w:p w14:paraId="4BC824FE" w14:textId="77777777" w:rsidR="00FB224B" w:rsidRDefault="00147F14">
      <w:pPr>
        <w:pStyle w:val="Standard"/>
        <w:rPr>
          <w:rFonts w:asciiTheme="minorHAnsi" w:hAnsiTheme="minorHAnsi" w:cstheme="minorHAnsi"/>
          <w:sz w:val="20"/>
          <w:szCs w:val="20"/>
        </w:rPr>
      </w:pPr>
      <w:r>
        <w:rPr>
          <w:rFonts w:cstheme="minorHAnsi"/>
          <w:sz w:val="20"/>
          <w:szCs w:val="20"/>
        </w:rPr>
        <w:t>…………………………………………………………………………………………………………………………………………..………………………………..</w:t>
      </w:r>
    </w:p>
    <w:p w14:paraId="583FFD23" w14:textId="77777777" w:rsidR="00FB224B" w:rsidRDefault="00FB224B">
      <w:pPr>
        <w:pStyle w:val="Standard"/>
        <w:rPr>
          <w:rFonts w:asciiTheme="minorHAnsi" w:hAnsiTheme="minorHAnsi" w:cstheme="minorHAnsi"/>
          <w:sz w:val="20"/>
          <w:szCs w:val="20"/>
        </w:rPr>
      </w:pPr>
    </w:p>
    <w:p w14:paraId="29DF11E4" w14:textId="77777777" w:rsidR="00FB224B" w:rsidRDefault="00147F14">
      <w:pPr>
        <w:pStyle w:val="Standard"/>
        <w:rPr>
          <w:rFonts w:asciiTheme="minorHAnsi" w:hAnsiTheme="minorHAnsi" w:cstheme="minorHAnsi"/>
          <w:b/>
          <w:bCs/>
          <w:sz w:val="20"/>
          <w:szCs w:val="20"/>
        </w:rPr>
      </w:pPr>
      <w:r>
        <w:rPr>
          <w:rFonts w:cstheme="minorHAnsi"/>
          <w:b/>
          <w:bCs/>
          <w:sz w:val="20"/>
          <w:szCs w:val="20"/>
        </w:rPr>
        <w:t>Stanowisko lub funkcja</w:t>
      </w:r>
    </w:p>
    <w:p w14:paraId="6DBE1A10" w14:textId="77777777" w:rsidR="00FB224B" w:rsidRDefault="00FB224B">
      <w:pPr>
        <w:pStyle w:val="Standard"/>
        <w:rPr>
          <w:rFonts w:asciiTheme="minorHAnsi" w:hAnsiTheme="minorHAnsi" w:cstheme="minorHAnsi"/>
          <w:sz w:val="20"/>
          <w:szCs w:val="20"/>
        </w:rPr>
      </w:pPr>
    </w:p>
    <w:p w14:paraId="30FAC788" w14:textId="77777777" w:rsidR="00FB224B" w:rsidRDefault="00147F14">
      <w:pPr>
        <w:pStyle w:val="Standard"/>
        <w:rPr>
          <w:rFonts w:asciiTheme="minorHAnsi" w:hAnsiTheme="minorHAnsi" w:cstheme="minorHAnsi"/>
          <w:sz w:val="20"/>
          <w:szCs w:val="20"/>
        </w:rPr>
      </w:pPr>
      <w:r>
        <w:rPr>
          <w:rFonts w:cstheme="minorHAnsi"/>
          <w:sz w:val="20"/>
          <w:szCs w:val="20"/>
        </w:rPr>
        <w:t>…………………………………………………………………………………………………………………………………………………………………………….</w:t>
      </w:r>
    </w:p>
    <w:p w14:paraId="1FC57FA7" w14:textId="77777777" w:rsidR="00FB224B" w:rsidRDefault="00FB224B">
      <w:pPr>
        <w:pStyle w:val="Standard"/>
        <w:jc w:val="both"/>
        <w:rPr>
          <w:rFonts w:asciiTheme="minorHAnsi" w:hAnsiTheme="minorHAnsi" w:cstheme="minorHAnsi"/>
          <w:sz w:val="20"/>
          <w:szCs w:val="20"/>
        </w:rPr>
      </w:pPr>
    </w:p>
    <w:p w14:paraId="76BEFBF0" w14:textId="2DCB78CD" w:rsidR="00FB224B" w:rsidRDefault="00147F14">
      <w:pPr>
        <w:pStyle w:val="Standard"/>
        <w:jc w:val="both"/>
        <w:rPr>
          <w:rFonts w:asciiTheme="minorHAnsi" w:hAnsiTheme="minorHAnsi" w:cstheme="minorHAnsi"/>
          <w:b/>
          <w:bCs/>
          <w:sz w:val="20"/>
          <w:szCs w:val="20"/>
        </w:rPr>
      </w:pPr>
      <w:r>
        <w:rPr>
          <w:rFonts w:cstheme="minorHAnsi"/>
          <w:b/>
          <w:bCs/>
          <w:sz w:val="20"/>
          <w:szCs w:val="20"/>
        </w:rPr>
        <w:t>Data oraz miejsce zaistnienia nieprawidłowości lub data i miejsce pozyskiwania informacji o</w:t>
      </w:r>
      <w:r w:rsidR="00915A1B">
        <w:rPr>
          <w:rFonts w:cstheme="minorHAnsi"/>
          <w:b/>
          <w:bCs/>
          <w:sz w:val="20"/>
          <w:szCs w:val="20"/>
        </w:rPr>
        <w:t> </w:t>
      </w:r>
      <w:r>
        <w:rPr>
          <w:rFonts w:cstheme="minorHAnsi"/>
          <w:b/>
          <w:bCs/>
          <w:sz w:val="20"/>
          <w:szCs w:val="20"/>
        </w:rPr>
        <w:t>nieprawidłowościach</w:t>
      </w:r>
    </w:p>
    <w:p w14:paraId="17D410F7" w14:textId="77777777" w:rsidR="00FB224B" w:rsidRDefault="00FB224B">
      <w:pPr>
        <w:pStyle w:val="Standard"/>
        <w:rPr>
          <w:rFonts w:asciiTheme="minorHAnsi" w:hAnsiTheme="minorHAnsi" w:cstheme="minorHAnsi"/>
          <w:sz w:val="20"/>
          <w:szCs w:val="20"/>
        </w:rPr>
      </w:pPr>
    </w:p>
    <w:p w14:paraId="3D9B8110" w14:textId="77777777" w:rsidR="00FB224B" w:rsidRDefault="00147F14">
      <w:pPr>
        <w:pStyle w:val="Standard"/>
        <w:rPr>
          <w:rFonts w:asciiTheme="minorHAnsi" w:hAnsiTheme="minorHAnsi" w:cstheme="minorHAnsi"/>
          <w:sz w:val="20"/>
          <w:szCs w:val="20"/>
        </w:rPr>
      </w:pPr>
      <w:r>
        <w:rPr>
          <w:rFonts w:cstheme="minorHAnsi"/>
          <w:sz w:val="20"/>
          <w:szCs w:val="20"/>
        </w:rPr>
        <w:t>………………………………………………………………………………………………………………………………………….…………………………………</w:t>
      </w:r>
    </w:p>
    <w:p w14:paraId="11B31889" w14:textId="77777777" w:rsidR="00FB224B" w:rsidRDefault="00FB224B">
      <w:pPr>
        <w:pStyle w:val="Standard"/>
        <w:rPr>
          <w:rFonts w:asciiTheme="minorHAnsi" w:hAnsiTheme="minorHAnsi" w:cstheme="minorHAnsi"/>
          <w:sz w:val="20"/>
          <w:szCs w:val="20"/>
        </w:rPr>
      </w:pPr>
    </w:p>
    <w:p w14:paraId="1EC0EB75" w14:textId="77777777" w:rsidR="00FB224B" w:rsidRDefault="00147F14">
      <w:pPr>
        <w:pStyle w:val="Standard"/>
        <w:rPr>
          <w:rFonts w:asciiTheme="minorHAnsi" w:hAnsiTheme="minorHAnsi" w:cstheme="minorHAnsi"/>
          <w:sz w:val="20"/>
          <w:szCs w:val="20"/>
        </w:rPr>
      </w:pPr>
      <w:r>
        <w:rPr>
          <w:rFonts w:cstheme="minorHAnsi"/>
          <w:sz w:val="20"/>
          <w:szCs w:val="20"/>
        </w:rPr>
        <w:t>…………………………………………………………………………………………………………………………………………………………………………….</w:t>
      </w:r>
    </w:p>
    <w:p w14:paraId="6A159702" w14:textId="77777777" w:rsidR="00FB224B" w:rsidRDefault="00FB224B">
      <w:pPr>
        <w:pStyle w:val="Standard"/>
        <w:rPr>
          <w:rFonts w:asciiTheme="minorHAnsi" w:hAnsiTheme="minorHAnsi" w:cstheme="minorHAnsi"/>
          <w:sz w:val="20"/>
          <w:szCs w:val="20"/>
        </w:rPr>
      </w:pPr>
    </w:p>
    <w:p w14:paraId="594F07B5" w14:textId="77777777" w:rsidR="00FB224B" w:rsidRDefault="00147F14">
      <w:pPr>
        <w:pStyle w:val="Standard"/>
        <w:jc w:val="both"/>
        <w:rPr>
          <w:rFonts w:asciiTheme="minorHAnsi" w:hAnsiTheme="minorHAnsi" w:cstheme="minorHAnsi"/>
          <w:b/>
          <w:bCs/>
          <w:sz w:val="20"/>
          <w:szCs w:val="20"/>
        </w:rPr>
      </w:pPr>
      <w:r>
        <w:rPr>
          <w:rFonts w:cstheme="minorHAnsi"/>
          <w:b/>
          <w:bCs/>
          <w:sz w:val="20"/>
          <w:szCs w:val="20"/>
        </w:rPr>
        <w:t>Opis sytuacji oraz okoliczności, które doprowadziły lub mogą doprowadzić do wystąpienia nieprawidłowości</w:t>
      </w:r>
    </w:p>
    <w:p w14:paraId="47E79EBE" w14:textId="77777777" w:rsidR="00FB224B" w:rsidRDefault="00FB224B">
      <w:pPr>
        <w:pStyle w:val="Standard"/>
        <w:rPr>
          <w:rFonts w:asciiTheme="minorHAnsi" w:hAnsiTheme="minorHAnsi" w:cstheme="minorHAnsi"/>
          <w:sz w:val="20"/>
          <w:szCs w:val="20"/>
        </w:rPr>
      </w:pPr>
    </w:p>
    <w:p w14:paraId="1BC1BFC2" w14:textId="77777777" w:rsidR="00FB224B" w:rsidRDefault="00147F14">
      <w:pPr>
        <w:pStyle w:val="Standard"/>
        <w:rPr>
          <w:rFonts w:asciiTheme="minorHAnsi" w:hAnsiTheme="minorHAnsi" w:cstheme="minorHAnsi"/>
          <w:sz w:val="20"/>
          <w:szCs w:val="20"/>
        </w:rPr>
      </w:pPr>
      <w:r>
        <w:rPr>
          <w:rFonts w:cstheme="minorHAnsi"/>
          <w:sz w:val="20"/>
          <w:szCs w:val="20"/>
        </w:rPr>
        <w:t>……………………………………………………………………………………………………………………………….……………………………………………</w:t>
      </w:r>
    </w:p>
    <w:p w14:paraId="72E63C0E" w14:textId="77777777" w:rsidR="00FB224B" w:rsidRDefault="00FB224B">
      <w:pPr>
        <w:pStyle w:val="Standard"/>
        <w:rPr>
          <w:rFonts w:asciiTheme="minorHAnsi" w:hAnsiTheme="minorHAnsi" w:cstheme="minorHAnsi"/>
          <w:sz w:val="20"/>
          <w:szCs w:val="20"/>
        </w:rPr>
      </w:pPr>
    </w:p>
    <w:p w14:paraId="059AE957" w14:textId="77777777" w:rsidR="00FB224B" w:rsidRDefault="00147F14">
      <w:pPr>
        <w:pStyle w:val="Standard"/>
        <w:rPr>
          <w:rFonts w:asciiTheme="minorHAnsi" w:hAnsiTheme="minorHAnsi" w:cstheme="minorHAnsi"/>
          <w:sz w:val="20"/>
          <w:szCs w:val="20"/>
        </w:rPr>
      </w:pPr>
      <w:r>
        <w:rPr>
          <w:rFonts w:cstheme="minorHAnsi"/>
          <w:sz w:val="20"/>
          <w:szCs w:val="20"/>
        </w:rPr>
        <w:t>…………………………………………………………………………………………………………………….………………………………………………………</w:t>
      </w:r>
    </w:p>
    <w:p w14:paraId="22F652A6" w14:textId="77777777" w:rsidR="00FB224B" w:rsidRDefault="00FB224B">
      <w:pPr>
        <w:pStyle w:val="Standard"/>
        <w:rPr>
          <w:rFonts w:asciiTheme="minorHAnsi" w:hAnsiTheme="minorHAnsi" w:cstheme="minorHAnsi"/>
          <w:sz w:val="20"/>
          <w:szCs w:val="20"/>
        </w:rPr>
      </w:pPr>
    </w:p>
    <w:p w14:paraId="5ECD6BF1" w14:textId="77777777" w:rsidR="00FB224B" w:rsidRDefault="00147F14">
      <w:pPr>
        <w:pStyle w:val="Standard"/>
        <w:rPr>
          <w:rFonts w:asciiTheme="minorHAnsi" w:hAnsiTheme="minorHAnsi" w:cstheme="minorHAnsi"/>
          <w:sz w:val="20"/>
          <w:szCs w:val="20"/>
        </w:rPr>
      </w:pPr>
      <w:r>
        <w:rPr>
          <w:rFonts w:cstheme="minorHAnsi"/>
          <w:sz w:val="20"/>
          <w:szCs w:val="20"/>
        </w:rPr>
        <w:t>…………………………………………………………………………………………………………………………………………………………………………….</w:t>
      </w:r>
    </w:p>
    <w:p w14:paraId="09B2DAE4" w14:textId="77777777" w:rsidR="00FB224B" w:rsidRDefault="00FB224B">
      <w:pPr>
        <w:pStyle w:val="Standard"/>
        <w:rPr>
          <w:rFonts w:asciiTheme="minorHAnsi" w:hAnsiTheme="minorHAnsi" w:cstheme="minorHAnsi"/>
          <w:sz w:val="20"/>
          <w:szCs w:val="20"/>
        </w:rPr>
      </w:pPr>
    </w:p>
    <w:p w14:paraId="2D84043E" w14:textId="77777777" w:rsidR="00FB224B" w:rsidRDefault="00147F14">
      <w:pPr>
        <w:pStyle w:val="Standard"/>
        <w:rPr>
          <w:rFonts w:asciiTheme="minorHAnsi" w:hAnsiTheme="minorHAnsi" w:cstheme="minorHAnsi"/>
          <w:b/>
          <w:bCs/>
          <w:sz w:val="20"/>
          <w:szCs w:val="20"/>
        </w:rPr>
      </w:pPr>
      <w:r>
        <w:rPr>
          <w:rFonts w:cstheme="minorHAnsi"/>
          <w:b/>
          <w:bCs/>
          <w:sz w:val="20"/>
          <w:szCs w:val="20"/>
        </w:rPr>
        <w:t>Wskazanie osoby, której dotyczy zgłoszenie</w:t>
      </w:r>
    </w:p>
    <w:p w14:paraId="3CA386D4" w14:textId="77777777" w:rsidR="00FB224B" w:rsidRDefault="00FB224B">
      <w:pPr>
        <w:pStyle w:val="Standard"/>
        <w:rPr>
          <w:rFonts w:asciiTheme="minorHAnsi" w:hAnsiTheme="minorHAnsi" w:cstheme="minorHAnsi"/>
          <w:b/>
          <w:bCs/>
          <w:sz w:val="20"/>
          <w:szCs w:val="20"/>
        </w:rPr>
      </w:pPr>
    </w:p>
    <w:p w14:paraId="687857B8" w14:textId="77777777" w:rsidR="00FB224B" w:rsidRDefault="00147F14">
      <w:pPr>
        <w:pStyle w:val="Standard"/>
        <w:rPr>
          <w:rFonts w:asciiTheme="minorHAnsi" w:hAnsiTheme="minorHAnsi" w:cstheme="minorHAnsi"/>
          <w:sz w:val="20"/>
          <w:szCs w:val="20"/>
        </w:rPr>
      </w:pPr>
      <w:r>
        <w:rPr>
          <w:rFonts w:cstheme="minorHAnsi"/>
          <w:sz w:val="20"/>
          <w:szCs w:val="20"/>
        </w:rPr>
        <w:t>…………………………………………………………………………………………………………………………………………………………………………….</w:t>
      </w:r>
    </w:p>
    <w:p w14:paraId="6BCA0C7A" w14:textId="77777777" w:rsidR="00FB224B" w:rsidRDefault="00FB224B">
      <w:pPr>
        <w:pStyle w:val="Standard"/>
        <w:rPr>
          <w:rFonts w:asciiTheme="minorHAnsi" w:hAnsiTheme="minorHAnsi" w:cstheme="minorHAnsi"/>
          <w:sz w:val="20"/>
          <w:szCs w:val="20"/>
        </w:rPr>
      </w:pPr>
    </w:p>
    <w:p w14:paraId="414D8DF8" w14:textId="77777777" w:rsidR="00FB224B" w:rsidRDefault="00147F14">
      <w:pPr>
        <w:pStyle w:val="Standard"/>
        <w:rPr>
          <w:rFonts w:asciiTheme="minorHAnsi" w:hAnsiTheme="minorHAnsi" w:cstheme="minorHAnsi"/>
          <w:sz w:val="20"/>
          <w:szCs w:val="20"/>
        </w:rPr>
      </w:pPr>
      <w:r>
        <w:rPr>
          <w:rFonts w:cstheme="minorHAnsi"/>
          <w:sz w:val="20"/>
          <w:szCs w:val="20"/>
        </w:rPr>
        <w:t>…………………………………………………………………………………………………………………………………………………………………………….</w:t>
      </w:r>
    </w:p>
    <w:p w14:paraId="574C416D" w14:textId="77777777" w:rsidR="00FB224B" w:rsidRDefault="00FB224B">
      <w:pPr>
        <w:pStyle w:val="Standard"/>
        <w:rPr>
          <w:rFonts w:asciiTheme="minorHAnsi" w:hAnsiTheme="minorHAnsi" w:cstheme="minorHAnsi"/>
          <w:sz w:val="20"/>
          <w:szCs w:val="20"/>
        </w:rPr>
      </w:pPr>
    </w:p>
    <w:p w14:paraId="2376E6BD" w14:textId="77777777" w:rsidR="00FB224B" w:rsidRDefault="00147F14">
      <w:pPr>
        <w:pStyle w:val="Standard"/>
        <w:rPr>
          <w:rFonts w:asciiTheme="minorHAnsi" w:hAnsiTheme="minorHAnsi" w:cstheme="minorHAnsi"/>
          <w:b/>
          <w:bCs/>
          <w:sz w:val="20"/>
          <w:szCs w:val="20"/>
        </w:rPr>
      </w:pPr>
      <w:r>
        <w:rPr>
          <w:rFonts w:cstheme="minorHAnsi"/>
          <w:b/>
          <w:bCs/>
          <w:sz w:val="20"/>
          <w:szCs w:val="20"/>
        </w:rPr>
        <w:t>Wskazanie ewentualnych świadków</w:t>
      </w:r>
    </w:p>
    <w:p w14:paraId="237EA8F8" w14:textId="77777777" w:rsidR="00FB224B" w:rsidRDefault="00FB224B">
      <w:pPr>
        <w:pStyle w:val="Standard"/>
        <w:rPr>
          <w:rFonts w:asciiTheme="minorHAnsi" w:hAnsiTheme="minorHAnsi" w:cstheme="minorHAnsi"/>
          <w:sz w:val="20"/>
          <w:szCs w:val="20"/>
        </w:rPr>
      </w:pPr>
    </w:p>
    <w:p w14:paraId="4D24F06F" w14:textId="77777777" w:rsidR="00FB224B" w:rsidRDefault="00147F14">
      <w:pPr>
        <w:pStyle w:val="Standard"/>
        <w:rPr>
          <w:rFonts w:asciiTheme="minorHAnsi" w:hAnsiTheme="minorHAnsi" w:cstheme="minorHAnsi"/>
          <w:sz w:val="20"/>
          <w:szCs w:val="20"/>
        </w:rPr>
      </w:pPr>
      <w:r>
        <w:rPr>
          <w:rFonts w:cstheme="minorHAnsi"/>
          <w:sz w:val="20"/>
          <w:szCs w:val="20"/>
        </w:rPr>
        <w:t>…………………………………………………………………………………………………………………………………………………………………………….</w:t>
      </w:r>
    </w:p>
    <w:p w14:paraId="1D28B0F6" w14:textId="77777777" w:rsidR="00FB224B" w:rsidRDefault="00FB224B">
      <w:pPr>
        <w:pStyle w:val="Standard"/>
        <w:rPr>
          <w:rFonts w:asciiTheme="minorHAnsi" w:hAnsiTheme="minorHAnsi" w:cstheme="minorHAnsi"/>
          <w:sz w:val="20"/>
          <w:szCs w:val="20"/>
        </w:rPr>
      </w:pPr>
    </w:p>
    <w:p w14:paraId="3D1990A7" w14:textId="77777777" w:rsidR="00FB224B" w:rsidRDefault="00147F14">
      <w:pPr>
        <w:pStyle w:val="Standard"/>
        <w:rPr>
          <w:rFonts w:asciiTheme="minorHAnsi" w:hAnsiTheme="minorHAnsi" w:cstheme="minorHAnsi"/>
          <w:sz w:val="20"/>
          <w:szCs w:val="20"/>
        </w:rPr>
      </w:pPr>
      <w:r>
        <w:rPr>
          <w:rFonts w:cstheme="minorHAnsi"/>
          <w:sz w:val="20"/>
          <w:szCs w:val="20"/>
        </w:rPr>
        <w:t>…………………………………………………………………………………………………………………………………………………………………………….</w:t>
      </w:r>
    </w:p>
    <w:p w14:paraId="18CF34DB" w14:textId="77777777" w:rsidR="00FB224B" w:rsidRDefault="00FB224B">
      <w:pPr>
        <w:pStyle w:val="Standard"/>
        <w:rPr>
          <w:rFonts w:asciiTheme="minorHAnsi" w:hAnsiTheme="minorHAnsi" w:cstheme="minorHAnsi"/>
          <w:sz w:val="20"/>
          <w:szCs w:val="20"/>
        </w:rPr>
      </w:pPr>
    </w:p>
    <w:p w14:paraId="602B7565" w14:textId="77777777" w:rsidR="00FB224B" w:rsidRDefault="00147F14">
      <w:pPr>
        <w:pStyle w:val="Standard"/>
        <w:rPr>
          <w:rFonts w:asciiTheme="minorHAnsi" w:hAnsiTheme="minorHAnsi" w:cstheme="minorHAnsi"/>
          <w:b/>
          <w:bCs/>
          <w:sz w:val="20"/>
          <w:szCs w:val="20"/>
        </w:rPr>
      </w:pPr>
      <w:r>
        <w:rPr>
          <w:rFonts w:cstheme="minorHAnsi"/>
          <w:b/>
          <w:bCs/>
          <w:sz w:val="20"/>
          <w:szCs w:val="20"/>
        </w:rPr>
        <w:t>Wskazanie ewentualnych dowodów i informacji, jakimi dysponuje zgłaszający, które mogą okazać się pomocne w procesie rozpatrywania nieprawidłowości</w:t>
      </w:r>
    </w:p>
    <w:p w14:paraId="7E439A99" w14:textId="77777777" w:rsidR="00FB224B" w:rsidRDefault="00FB224B">
      <w:pPr>
        <w:pStyle w:val="Standard"/>
        <w:rPr>
          <w:rFonts w:asciiTheme="minorHAnsi" w:hAnsiTheme="minorHAnsi" w:cstheme="minorHAnsi"/>
          <w:b/>
          <w:bCs/>
          <w:sz w:val="20"/>
          <w:szCs w:val="20"/>
        </w:rPr>
      </w:pPr>
    </w:p>
    <w:p w14:paraId="028EE9E7" w14:textId="77777777" w:rsidR="00FB224B" w:rsidRDefault="00147F14">
      <w:pPr>
        <w:pStyle w:val="Standard"/>
        <w:rPr>
          <w:rFonts w:asciiTheme="minorHAnsi" w:hAnsiTheme="minorHAnsi" w:cstheme="minorHAnsi"/>
          <w:sz w:val="20"/>
          <w:szCs w:val="20"/>
        </w:rPr>
      </w:pPr>
      <w:r>
        <w:rPr>
          <w:rFonts w:cstheme="minorHAnsi"/>
          <w:sz w:val="20"/>
          <w:szCs w:val="20"/>
        </w:rPr>
        <w:t>…………………………………………………………………………………………………………………………………………………………………………….</w:t>
      </w:r>
    </w:p>
    <w:p w14:paraId="3FB00262" w14:textId="77777777" w:rsidR="00FB224B" w:rsidRDefault="00FB224B">
      <w:pPr>
        <w:pStyle w:val="Standard"/>
        <w:rPr>
          <w:rFonts w:asciiTheme="minorHAnsi" w:hAnsiTheme="minorHAnsi" w:cstheme="minorHAnsi"/>
          <w:sz w:val="20"/>
          <w:szCs w:val="20"/>
        </w:rPr>
      </w:pPr>
    </w:p>
    <w:p w14:paraId="5E583DAC" w14:textId="77777777" w:rsidR="00FB224B" w:rsidRDefault="00147F14">
      <w:pPr>
        <w:pStyle w:val="Standard"/>
        <w:rPr>
          <w:rFonts w:asciiTheme="minorHAnsi" w:hAnsiTheme="minorHAnsi" w:cstheme="minorHAnsi"/>
          <w:sz w:val="20"/>
          <w:szCs w:val="20"/>
        </w:rPr>
      </w:pPr>
      <w:r>
        <w:rPr>
          <w:rFonts w:cstheme="minorHAnsi"/>
          <w:sz w:val="20"/>
          <w:szCs w:val="20"/>
        </w:rPr>
        <w:t>…………………………………………………………………………………………………………………………………………………………………………….</w:t>
      </w:r>
    </w:p>
    <w:p w14:paraId="7A42D8AE" w14:textId="77777777" w:rsidR="00FB224B" w:rsidRDefault="00FB224B">
      <w:pPr>
        <w:pStyle w:val="Standard"/>
        <w:rPr>
          <w:rFonts w:asciiTheme="minorHAnsi" w:hAnsiTheme="minorHAnsi" w:cstheme="minorHAnsi"/>
          <w:sz w:val="20"/>
          <w:szCs w:val="20"/>
        </w:rPr>
      </w:pPr>
    </w:p>
    <w:p w14:paraId="717F8C4F" w14:textId="77777777" w:rsidR="00FB224B" w:rsidRDefault="00147F14">
      <w:pPr>
        <w:pStyle w:val="Standard"/>
        <w:rPr>
          <w:rFonts w:asciiTheme="minorHAnsi" w:hAnsiTheme="minorHAnsi" w:cstheme="minorHAnsi"/>
          <w:sz w:val="20"/>
          <w:szCs w:val="20"/>
        </w:rPr>
      </w:pPr>
      <w:r>
        <w:rPr>
          <w:rFonts w:cstheme="minorHAnsi"/>
          <w:sz w:val="20"/>
          <w:szCs w:val="20"/>
        </w:rPr>
        <w:t>…………………………………………………………………………………………………………………………………………………………………………….</w:t>
      </w:r>
    </w:p>
    <w:p w14:paraId="4536B1B4" w14:textId="77777777" w:rsidR="00FB224B" w:rsidRDefault="00FB224B">
      <w:pPr>
        <w:pStyle w:val="Standard"/>
        <w:rPr>
          <w:rFonts w:asciiTheme="minorHAnsi" w:hAnsiTheme="minorHAnsi" w:cstheme="minorHAnsi"/>
          <w:b/>
          <w:bCs/>
          <w:sz w:val="20"/>
          <w:szCs w:val="20"/>
        </w:rPr>
      </w:pPr>
    </w:p>
    <w:p w14:paraId="5E4C1BBC" w14:textId="77777777" w:rsidR="00FB224B" w:rsidRDefault="00FB224B">
      <w:pPr>
        <w:pStyle w:val="Standard"/>
        <w:jc w:val="center"/>
        <w:rPr>
          <w:rFonts w:asciiTheme="minorHAnsi" w:hAnsiTheme="minorHAnsi" w:cstheme="minorHAnsi"/>
          <w:b/>
          <w:bCs/>
          <w:sz w:val="20"/>
          <w:szCs w:val="20"/>
        </w:rPr>
      </w:pPr>
    </w:p>
    <w:p w14:paraId="28D0D0DE" w14:textId="77777777" w:rsidR="00FB224B" w:rsidRDefault="00FB224B">
      <w:pPr>
        <w:pStyle w:val="Standard"/>
        <w:rPr>
          <w:rFonts w:asciiTheme="minorHAnsi" w:hAnsiTheme="minorHAnsi" w:cstheme="minorHAnsi"/>
          <w:sz w:val="20"/>
          <w:szCs w:val="20"/>
        </w:rPr>
      </w:pPr>
    </w:p>
    <w:p w14:paraId="6DE998C1" w14:textId="77777777" w:rsidR="00FB224B" w:rsidRDefault="00FB224B">
      <w:pPr>
        <w:pStyle w:val="Standard"/>
        <w:jc w:val="center"/>
        <w:rPr>
          <w:rFonts w:asciiTheme="minorHAnsi" w:hAnsiTheme="minorHAnsi" w:cstheme="minorHAnsi"/>
          <w:sz w:val="20"/>
          <w:szCs w:val="20"/>
        </w:rPr>
      </w:pPr>
    </w:p>
    <w:p w14:paraId="35962896" w14:textId="77777777" w:rsidR="00FB224B" w:rsidRDefault="00147F14">
      <w:pPr>
        <w:pStyle w:val="Standard"/>
        <w:jc w:val="center"/>
        <w:rPr>
          <w:sz w:val="20"/>
          <w:szCs w:val="20"/>
        </w:rPr>
      </w:pPr>
      <w:r>
        <w:rPr>
          <w:sz w:val="20"/>
          <w:szCs w:val="20"/>
        </w:rPr>
        <w:t xml:space="preserve">                                                                                                                                                                                               </w:t>
      </w:r>
    </w:p>
    <w:p w14:paraId="5C9FE1BA" w14:textId="77777777" w:rsidR="00FB224B" w:rsidRDefault="00147F14">
      <w:pPr>
        <w:pStyle w:val="Standard"/>
        <w:jc w:val="center"/>
        <w:rPr>
          <w:sz w:val="20"/>
          <w:szCs w:val="20"/>
        </w:rPr>
      </w:pPr>
      <w:r>
        <w:rPr>
          <w:sz w:val="20"/>
          <w:szCs w:val="20"/>
        </w:rPr>
        <w:t xml:space="preserve">                                                                                           ………………………………………………………………….</w:t>
      </w:r>
    </w:p>
    <w:p w14:paraId="7CA3713C" w14:textId="77777777" w:rsidR="00FB224B" w:rsidRDefault="00147F14">
      <w:pPr>
        <w:pStyle w:val="Standard"/>
        <w:jc w:val="center"/>
        <w:rPr>
          <w:sz w:val="16"/>
          <w:szCs w:val="16"/>
        </w:rPr>
      </w:pPr>
      <w:r>
        <w:rPr>
          <w:sz w:val="16"/>
          <w:szCs w:val="16"/>
        </w:rPr>
        <w:t xml:space="preserve">                                                                                                                   (data i czytelny podpis osoby dokonującej zgłoszenie)</w:t>
      </w:r>
    </w:p>
    <w:p w14:paraId="253C14BE" w14:textId="77777777" w:rsidR="00FB224B" w:rsidRDefault="00FB224B">
      <w:pPr>
        <w:pStyle w:val="Standard"/>
        <w:jc w:val="right"/>
        <w:rPr>
          <w:color w:val="000000"/>
          <w:sz w:val="10"/>
          <w:szCs w:val="10"/>
        </w:rPr>
      </w:pPr>
    </w:p>
    <w:p w14:paraId="0CF47FF0" w14:textId="77777777" w:rsidR="00FB224B" w:rsidRDefault="00FB224B">
      <w:pPr>
        <w:pStyle w:val="Standard"/>
        <w:jc w:val="right"/>
        <w:rPr>
          <w:color w:val="000000"/>
          <w:sz w:val="10"/>
          <w:szCs w:val="10"/>
        </w:rPr>
      </w:pPr>
    </w:p>
    <w:p w14:paraId="1A8DCFE2" w14:textId="77777777" w:rsidR="008F5F5F" w:rsidRDefault="008F5F5F">
      <w:pPr>
        <w:pStyle w:val="Standard"/>
        <w:jc w:val="right"/>
        <w:rPr>
          <w:color w:val="000000"/>
          <w:sz w:val="10"/>
          <w:szCs w:val="10"/>
        </w:rPr>
      </w:pPr>
    </w:p>
    <w:p w14:paraId="64CEC49F" w14:textId="77777777" w:rsidR="008F5F5F" w:rsidRDefault="008F5F5F">
      <w:pPr>
        <w:pStyle w:val="Standard"/>
        <w:jc w:val="right"/>
        <w:rPr>
          <w:color w:val="000000"/>
          <w:sz w:val="10"/>
          <w:szCs w:val="10"/>
        </w:rPr>
      </w:pPr>
    </w:p>
    <w:p w14:paraId="3294F536" w14:textId="77777777" w:rsidR="00FB224B" w:rsidRDefault="00FB224B">
      <w:pPr>
        <w:pStyle w:val="Standard"/>
        <w:jc w:val="right"/>
        <w:rPr>
          <w:b/>
          <w:bCs/>
          <w:sz w:val="20"/>
          <w:szCs w:val="20"/>
        </w:rPr>
      </w:pPr>
    </w:p>
    <w:p w14:paraId="178FF24F" w14:textId="77777777" w:rsidR="00FB224B" w:rsidRDefault="00147F14">
      <w:pPr>
        <w:pStyle w:val="Standard"/>
        <w:jc w:val="center"/>
        <w:rPr>
          <w:sz w:val="20"/>
          <w:szCs w:val="20"/>
        </w:rPr>
      </w:pPr>
      <w:r>
        <w:rPr>
          <w:b/>
          <w:bCs/>
          <w:sz w:val="20"/>
          <w:szCs w:val="20"/>
        </w:rPr>
        <w:lastRenderedPageBreak/>
        <w:t>Formularz zgłoszenia</w:t>
      </w:r>
    </w:p>
    <w:p w14:paraId="084F8470" w14:textId="77777777" w:rsidR="00FB224B" w:rsidRDefault="00147F14">
      <w:pPr>
        <w:pStyle w:val="Standard"/>
        <w:jc w:val="center"/>
        <w:rPr>
          <w:sz w:val="20"/>
          <w:szCs w:val="20"/>
        </w:rPr>
      </w:pPr>
      <w:r>
        <w:rPr>
          <w:b/>
          <w:bCs/>
          <w:sz w:val="20"/>
          <w:szCs w:val="20"/>
        </w:rPr>
        <w:t>w ………………………………</w:t>
      </w:r>
    </w:p>
    <w:p w14:paraId="0D3EBF7C" w14:textId="282FEACD" w:rsidR="00FB224B" w:rsidRDefault="00147F14" w:rsidP="008F5F5F">
      <w:pPr>
        <w:pStyle w:val="Standard"/>
        <w:jc w:val="center"/>
        <w:rPr>
          <w:sz w:val="20"/>
          <w:szCs w:val="20"/>
        </w:rPr>
      </w:pPr>
      <w:r>
        <w:rPr>
          <w:sz w:val="20"/>
          <w:szCs w:val="20"/>
        </w:rPr>
        <w:t>(nazwa jednostki)</w:t>
      </w:r>
    </w:p>
    <w:tbl>
      <w:tblPr>
        <w:tblW w:w="9495" w:type="dxa"/>
        <w:tblInd w:w="-109" w:type="dxa"/>
        <w:tblLayout w:type="fixed"/>
        <w:tblLook w:val="04A0" w:firstRow="1" w:lastRow="0" w:firstColumn="1" w:lastColumn="0" w:noHBand="0" w:noVBand="1"/>
      </w:tblPr>
      <w:tblGrid>
        <w:gridCol w:w="9495"/>
      </w:tblGrid>
      <w:tr w:rsidR="00FB224B" w14:paraId="536C9140" w14:textId="77777777">
        <w:tc>
          <w:tcPr>
            <w:tcW w:w="9495" w:type="dxa"/>
            <w:tcBorders>
              <w:top w:val="single" w:sz="4" w:space="0" w:color="000000"/>
              <w:left w:val="single" w:sz="4" w:space="0" w:color="000000"/>
              <w:bottom w:val="single" w:sz="4" w:space="0" w:color="000000"/>
              <w:right w:val="single" w:sz="4" w:space="0" w:color="000000"/>
            </w:tcBorders>
          </w:tcPr>
          <w:p w14:paraId="3B44A4A1" w14:textId="77777777" w:rsidR="00FB224B" w:rsidRDefault="00147F14">
            <w:pPr>
              <w:pStyle w:val="Standard"/>
              <w:rPr>
                <w:rFonts w:asciiTheme="minorHAnsi" w:hAnsiTheme="minorHAnsi" w:cstheme="minorHAnsi"/>
                <w:sz w:val="20"/>
                <w:szCs w:val="20"/>
              </w:rPr>
            </w:pPr>
            <w:r>
              <w:rPr>
                <w:rFonts w:cstheme="minorHAnsi"/>
                <w:b/>
                <w:bCs/>
                <w:sz w:val="20"/>
                <w:szCs w:val="20"/>
              </w:rPr>
              <w:t>Data sporządzenia</w:t>
            </w:r>
            <w:r>
              <w:rPr>
                <w:rFonts w:cstheme="minorHAnsi"/>
                <w:sz w:val="20"/>
                <w:szCs w:val="20"/>
              </w:rPr>
              <w:t xml:space="preserve"> :</w:t>
            </w:r>
          </w:p>
        </w:tc>
      </w:tr>
      <w:tr w:rsidR="00FB224B" w14:paraId="40391CAB" w14:textId="77777777">
        <w:tc>
          <w:tcPr>
            <w:tcW w:w="9495" w:type="dxa"/>
            <w:tcBorders>
              <w:top w:val="single" w:sz="4" w:space="0" w:color="000000"/>
              <w:left w:val="single" w:sz="4" w:space="0" w:color="000000"/>
              <w:bottom w:val="single" w:sz="4" w:space="0" w:color="000000"/>
              <w:right w:val="single" w:sz="4" w:space="0" w:color="000000"/>
            </w:tcBorders>
          </w:tcPr>
          <w:p w14:paraId="1C8A7291" w14:textId="15097DE8" w:rsidR="00FB224B" w:rsidRDefault="00147F14">
            <w:pPr>
              <w:pStyle w:val="Standard"/>
              <w:rPr>
                <w:rFonts w:asciiTheme="minorHAnsi" w:hAnsiTheme="minorHAnsi" w:cstheme="minorHAnsi"/>
                <w:sz w:val="20"/>
                <w:szCs w:val="20"/>
              </w:rPr>
            </w:pPr>
            <w:r>
              <w:rPr>
                <w:rFonts w:cstheme="minorHAnsi"/>
                <w:sz w:val="20"/>
                <w:szCs w:val="20"/>
              </w:rPr>
              <w:t>Imię i nazwisko zgłaszającego:</w:t>
            </w:r>
          </w:p>
          <w:p w14:paraId="0659DB27" w14:textId="77777777" w:rsidR="00FB224B" w:rsidRDefault="00147F14">
            <w:pPr>
              <w:pStyle w:val="Standard"/>
              <w:rPr>
                <w:rFonts w:asciiTheme="minorHAnsi" w:hAnsiTheme="minorHAnsi" w:cstheme="minorHAnsi"/>
                <w:sz w:val="20"/>
                <w:szCs w:val="20"/>
              </w:rPr>
            </w:pPr>
            <w:r>
              <w:rPr>
                <w:rFonts w:cstheme="minorHAnsi"/>
                <w:sz w:val="20"/>
                <w:szCs w:val="20"/>
              </w:rPr>
              <w:t>Dane kontaktowe:</w:t>
            </w:r>
          </w:p>
        </w:tc>
      </w:tr>
      <w:tr w:rsidR="00FB224B" w14:paraId="3F271E4C" w14:textId="77777777">
        <w:tc>
          <w:tcPr>
            <w:tcW w:w="9495" w:type="dxa"/>
            <w:tcBorders>
              <w:top w:val="single" w:sz="4" w:space="0" w:color="000000"/>
              <w:left w:val="single" w:sz="4" w:space="0" w:color="000000"/>
              <w:bottom w:val="single" w:sz="4" w:space="0" w:color="000000"/>
              <w:right w:val="single" w:sz="4" w:space="0" w:color="000000"/>
            </w:tcBorders>
          </w:tcPr>
          <w:p w14:paraId="6A0D9A1F" w14:textId="77777777" w:rsidR="00FB224B" w:rsidRDefault="00147F14">
            <w:pPr>
              <w:pStyle w:val="Standard"/>
              <w:rPr>
                <w:rFonts w:asciiTheme="minorHAnsi" w:hAnsiTheme="minorHAnsi" w:cstheme="minorHAnsi"/>
                <w:sz w:val="20"/>
                <w:szCs w:val="20"/>
              </w:rPr>
            </w:pPr>
            <w:r>
              <w:rPr>
                <w:rFonts w:cstheme="minorHAnsi"/>
                <w:b/>
                <w:bCs/>
                <w:sz w:val="20"/>
                <w:szCs w:val="20"/>
              </w:rPr>
              <w:t>Wnoszę o utajnienie moich danych osobowych:</w:t>
            </w:r>
          </w:p>
          <w:p w14:paraId="26DE7479" w14:textId="0237ACBC" w:rsidR="00FB224B" w:rsidRDefault="00147F14">
            <w:pPr>
              <w:pStyle w:val="Standard"/>
              <w:rPr>
                <w:rFonts w:asciiTheme="minorHAnsi" w:hAnsiTheme="minorHAnsi" w:cstheme="minorHAnsi"/>
                <w:sz w:val="20"/>
                <w:szCs w:val="20"/>
              </w:rPr>
            </w:pPr>
            <w:r>
              <w:rPr>
                <w:rFonts w:cstheme="minorHAnsi"/>
                <w:sz w:val="20"/>
                <w:szCs w:val="20"/>
              </w:rPr>
              <w:t xml:space="preserve">TAK  </w:t>
            </w:r>
            <w:r>
              <w:object w:dxaOrig="225" w:dyaOrig="225" w14:anchorId="4CEE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0.5pt;height:7.5pt" o:ole="">
                  <v:imagedata r:id="rId6" o:title=""/>
                </v:shape>
                <w:control r:id="rId7" w:name="Pole wyboru 1" w:shapeid="_x0000_i1065"/>
              </w:object>
            </w:r>
            <w:r>
              <w:rPr>
                <w:rFonts w:cstheme="minorHAnsi"/>
                <w:sz w:val="20"/>
                <w:szCs w:val="20"/>
              </w:rPr>
              <w:t xml:space="preserve">  NIE  </w:t>
            </w:r>
            <w:r>
              <w:object w:dxaOrig="225" w:dyaOrig="225" w14:anchorId="07B9AE38">
                <v:shape id="_x0000_i1067" type="#_x0000_t75" style="width:8.25pt;height:6.75pt" o:ole="">
                  <v:imagedata r:id="rId8" o:title=""/>
                </v:shape>
                <w:control r:id="rId9" w:name="Pole wyboru 2" w:shapeid="_x0000_i1067"/>
              </w:object>
            </w:r>
          </w:p>
        </w:tc>
      </w:tr>
      <w:tr w:rsidR="00FB224B" w14:paraId="1B37B4E4" w14:textId="77777777">
        <w:tc>
          <w:tcPr>
            <w:tcW w:w="9495" w:type="dxa"/>
            <w:tcBorders>
              <w:top w:val="single" w:sz="4" w:space="0" w:color="000000"/>
              <w:left w:val="single" w:sz="4" w:space="0" w:color="000000"/>
              <w:bottom w:val="single" w:sz="4" w:space="0" w:color="000000"/>
              <w:right w:val="single" w:sz="4" w:space="0" w:color="000000"/>
            </w:tcBorders>
          </w:tcPr>
          <w:p w14:paraId="5AC2295E" w14:textId="77777777" w:rsidR="00FB224B" w:rsidRDefault="00147F14">
            <w:pPr>
              <w:pStyle w:val="Standard"/>
              <w:rPr>
                <w:rFonts w:asciiTheme="minorHAnsi" w:hAnsiTheme="minorHAnsi" w:cstheme="minorHAnsi"/>
                <w:sz w:val="20"/>
                <w:szCs w:val="20"/>
              </w:rPr>
            </w:pPr>
            <w:r>
              <w:rPr>
                <w:rFonts w:cstheme="minorHAnsi"/>
                <w:b/>
                <w:bCs/>
                <w:sz w:val="20"/>
                <w:szCs w:val="20"/>
              </w:rPr>
              <w:t>Jakiego rodzaju nieprawidłowości dotyczy Twoje zgłoszenie:</w:t>
            </w:r>
          </w:p>
          <w:p w14:paraId="65B9DA3B" w14:textId="35953708" w:rsidR="00FB224B" w:rsidRPr="00915A1B" w:rsidRDefault="00147F14">
            <w:pPr>
              <w:pStyle w:val="Standard"/>
              <w:rPr>
                <w:rFonts w:asciiTheme="minorHAnsi" w:hAnsiTheme="minorHAnsi" w:cstheme="minorHAnsi"/>
                <w:sz w:val="18"/>
                <w:szCs w:val="18"/>
              </w:rPr>
            </w:pPr>
            <w:r>
              <w:rPr>
                <w:rFonts w:cstheme="minorHAnsi"/>
                <w:sz w:val="20"/>
                <w:szCs w:val="20"/>
              </w:rPr>
              <w:t xml:space="preserve">  </w:t>
            </w:r>
            <w:r w:rsidRPr="00915A1B">
              <w:rPr>
                <w:sz w:val="18"/>
                <w:szCs w:val="18"/>
              </w:rPr>
              <w:object w:dxaOrig="225" w:dyaOrig="225" w14:anchorId="795D608C">
                <v:shape id="_x0000_i1069" type="#_x0000_t75" style="width:10.5pt;height:7.5pt" o:ole="">
                  <v:imagedata r:id="rId6" o:title=""/>
                </v:shape>
                <w:control r:id="rId10" w:name="Pole wyboru 12" w:shapeid="_x0000_i1069"/>
              </w:object>
            </w:r>
            <w:r w:rsidRPr="00915A1B">
              <w:rPr>
                <w:rFonts w:cstheme="minorHAnsi"/>
                <w:sz w:val="18"/>
                <w:szCs w:val="18"/>
              </w:rPr>
              <w:t xml:space="preserve"> korupcji</w:t>
            </w:r>
          </w:p>
          <w:p w14:paraId="25F5F688" w14:textId="38722522"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0E4DE2A2">
                <v:shape id="_x0000_i1071" type="#_x0000_t75" style="width:10.5pt;height:7.5pt" o:ole="">
                  <v:imagedata r:id="rId6" o:title=""/>
                </v:shape>
                <w:control r:id="rId11" w:name="Pole wyboru 13" w:shapeid="_x0000_i1071"/>
              </w:object>
            </w:r>
            <w:r w:rsidRPr="00915A1B">
              <w:rPr>
                <w:rFonts w:cstheme="minorHAnsi"/>
                <w:sz w:val="18"/>
                <w:szCs w:val="18"/>
              </w:rPr>
              <w:t xml:space="preserve"> zamówień publicznych</w:t>
            </w:r>
          </w:p>
          <w:p w14:paraId="67FF84DD" w14:textId="4159F8F8"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5CFC196C">
                <v:shape id="_x0000_i1073" type="#_x0000_t75" style="width:10.5pt;height:7.5pt" o:ole="">
                  <v:imagedata r:id="rId6" o:title=""/>
                </v:shape>
                <w:control r:id="rId12" w:name="Pole wyboru 14" w:shapeid="_x0000_i1073"/>
              </w:object>
            </w:r>
            <w:r w:rsidRPr="00915A1B">
              <w:rPr>
                <w:rFonts w:cstheme="minorHAnsi"/>
                <w:sz w:val="18"/>
                <w:szCs w:val="18"/>
              </w:rPr>
              <w:t xml:space="preserve"> usług, produktów i rynków finansowych</w:t>
            </w:r>
          </w:p>
          <w:p w14:paraId="5098FABC" w14:textId="2131879F"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4E682365">
                <v:shape id="_x0000_i1075" type="#_x0000_t75" style="width:10.5pt;height:7.5pt" o:ole="">
                  <v:imagedata r:id="rId6" o:title=""/>
                </v:shape>
                <w:control r:id="rId13" w:name="Pole wyboru 15" w:shapeid="_x0000_i1075"/>
              </w:object>
            </w:r>
            <w:r w:rsidRPr="00915A1B">
              <w:rPr>
                <w:rFonts w:cstheme="minorHAnsi"/>
                <w:sz w:val="18"/>
                <w:szCs w:val="18"/>
              </w:rPr>
              <w:t xml:space="preserve"> przeciwdziałania praniu pieniędzy oraz finansowaniu terroryzmu</w:t>
            </w:r>
          </w:p>
          <w:p w14:paraId="17D7E015" w14:textId="756B9F74"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0C22A765">
                <v:shape id="_x0000_i1077" type="#_x0000_t75" style="width:10.5pt;height:7.5pt" o:ole="">
                  <v:imagedata r:id="rId6" o:title=""/>
                </v:shape>
                <w:control r:id="rId14" w:name="Pole wyboru 16" w:shapeid="_x0000_i1077"/>
              </w:object>
            </w:r>
            <w:r w:rsidRPr="00915A1B">
              <w:rPr>
                <w:rFonts w:cstheme="minorHAnsi"/>
                <w:sz w:val="18"/>
                <w:szCs w:val="18"/>
              </w:rPr>
              <w:t xml:space="preserve"> bezpieczeństwa produktów i ich zgodności z wymogami</w:t>
            </w:r>
          </w:p>
          <w:p w14:paraId="4FBC3AAD" w14:textId="49AEED6F"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287C8F08">
                <v:shape id="_x0000_i1079" type="#_x0000_t75" style="width:10.5pt;height:7.5pt" o:ole="">
                  <v:imagedata r:id="rId6" o:title=""/>
                </v:shape>
                <w:control r:id="rId15" w:name="Pole wyboru 17" w:shapeid="_x0000_i1079"/>
              </w:object>
            </w:r>
            <w:r w:rsidRPr="00915A1B">
              <w:rPr>
                <w:rFonts w:cstheme="minorHAnsi"/>
                <w:sz w:val="18"/>
                <w:szCs w:val="18"/>
              </w:rPr>
              <w:t xml:space="preserve"> bezpieczeństwa transportu</w:t>
            </w:r>
          </w:p>
          <w:p w14:paraId="0323EFC5" w14:textId="4224B332"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4D87E85E">
                <v:shape id="_x0000_i1081" type="#_x0000_t75" style="width:10.5pt;height:7.5pt" o:ole="">
                  <v:imagedata r:id="rId6" o:title=""/>
                </v:shape>
                <w:control r:id="rId16" w:name="Pole wyboru 18" w:shapeid="_x0000_i1081"/>
              </w:object>
            </w:r>
            <w:r w:rsidRPr="00915A1B">
              <w:rPr>
                <w:rFonts w:cstheme="minorHAnsi"/>
                <w:sz w:val="18"/>
                <w:szCs w:val="18"/>
              </w:rPr>
              <w:t xml:space="preserve"> ochronie środowiska</w:t>
            </w:r>
          </w:p>
          <w:p w14:paraId="14B201C8" w14:textId="5386FCF8"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71EA3C68">
                <v:shape id="_x0000_i1083" type="#_x0000_t75" style="width:10.5pt;height:7.5pt" o:ole="">
                  <v:imagedata r:id="rId6" o:title=""/>
                </v:shape>
                <w:control r:id="rId17" w:name="Pole wyboru 19" w:shapeid="_x0000_i1083"/>
              </w:object>
            </w:r>
            <w:r w:rsidRPr="00915A1B">
              <w:rPr>
                <w:rFonts w:cstheme="minorHAnsi"/>
                <w:sz w:val="18"/>
                <w:szCs w:val="18"/>
              </w:rPr>
              <w:t xml:space="preserve"> ochronie radiologicznej i bezpieczeństwa jądrowego</w:t>
            </w:r>
          </w:p>
          <w:p w14:paraId="0BFB0564" w14:textId="06F958B0"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421C4EF4">
                <v:shape id="_x0000_i1085" type="#_x0000_t75" style="width:10.5pt;height:7.5pt" o:ole="">
                  <v:imagedata r:id="rId6" o:title=""/>
                </v:shape>
                <w:control r:id="rId18" w:name="Pole wyboru 110" w:shapeid="_x0000_i1085"/>
              </w:object>
            </w:r>
            <w:r w:rsidRPr="00915A1B">
              <w:rPr>
                <w:rFonts w:cstheme="minorHAnsi"/>
                <w:sz w:val="18"/>
                <w:szCs w:val="18"/>
              </w:rPr>
              <w:t xml:space="preserve"> bezpieczeństwa żywności i pasz</w:t>
            </w:r>
          </w:p>
          <w:p w14:paraId="380A8C7E" w14:textId="2C5A15BC"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530DB324">
                <v:shape id="_x0000_i1087" type="#_x0000_t75" style="width:10.5pt;height:7.5pt" o:ole="">
                  <v:imagedata r:id="rId6" o:title=""/>
                </v:shape>
                <w:control r:id="rId19" w:name="Pole wyboru 111" w:shapeid="_x0000_i1087"/>
              </w:object>
            </w:r>
            <w:r w:rsidRPr="00915A1B">
              <w:rPr>
                <w:rFonts w:cstheme="minorHAnsi"/>
                <w:sz w:val="18"/>
                <w:szCs w:val="18"/>
              </w:rPr>
              <w:t xml:space="preserve"> zdrowia i dobrostanu zwierząt</w:t>
            </w:r>
          </w:p>
          <w:p w14:paraId="07BC9C56" w14:textId="3021EABA"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4F9E5760">
                <v:shape id="_x0000_i1089" type="#_x0000_t75" style="width:10.5pt;height:7.5pt" o:ole="">
                  <v:imagedata r:id="rId6" o:title=""/>
                </v:shape>
                <w:control r:id="rId20" w:name="Pole wyboru 112" w:shapeid="_x0000_i1089"/>
              </w:object>
            </w:r>
            <w:r w:rsidRPr="00915A1B">
              <w:rPr>
                <w:rFonts w:cstheme="minorHAnsi"/>
                <w:sz w:val="18"/>
                <w:szCs w:val="18"/>
              </w:rPr>
              <w:t xml:space="preserve"> zdrowia publicznego</w:t>
            </w:r>
          </w:p>
          <w:p w14:paraId="69C64B8F" w14:textId="2BB11392"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088ADBEA">
                <v:shape id="_x0000_i1091" type="#_x0000_t75" style="width:10.5pt;height:7.5pt" o:ole="">
                  <v:imagedata r:id="rId6" o:title=""/>
                </v:shape>
                <w:control r:id="rId21" w:name="Pole wyboru 113" w:shapeid="_x0000_i1091"/>
              </w:object>
            </w:r>
            <w:r w:rsidRPr="00915A1B">
              <w:rPr>
                <w:rFonts w:cstheme="minorHAnsi"/>
                <w:sz w:val="18"/>
                <w:szCs w:val="18"/>
              </w:rPr>
              <w:t xml:space="preserve"> ochrony konsumentów</w:t>
            </w:r>
          </w:p>
          <w:p w14:paraId="774D8F41" w14:textId="0841F66A"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522351E9">
                <v:shape id="_x0000_i1093" type="#_x0000_t75" style="width:10.5pt;height:7.5pt" o:ole="">
                  <v:imagedata r:id="rId6" o:title=""/>
                </v:shape>
                <w:control r:id="rId22" w:name="Pole wyboru 114" w:shapeid="_x0000_i1093"/>
              </w:object>
            </w:r>
            <w:r w:rsidRPr="00915A1B">
              <w:rPr>
                <w:rFonts w:cstheme="minorHAnsi"/>
                <w:sz w:val="18"/>
                <w:szCs w:val="18"/>
              </w:rPr>
              <w:t xml:space="preserve"> ochrony prywatności i danych osobowych</w:t>
            </w:r>
          </w:p>
          <w:p w14:paraId="757D9670" w14:textId="71C41158"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300A3070">
                <v:shape id="_x0000_i1095" type="#_x0000_t75" style="width:10.5pt;height:7.5pt" o:ole="">
                  <v:imagedata r:id="rId6" o:title=""/>
                </v:shape>
                <w:control r:id="rId23" w:name="Pole wyboru 115" w:shapeid="_x0000_i1095"/>
              </w:object>
            </w:r>
            <w:r w:rsidRPr="00915A1B">
              <w:rPr>
                <w:rFonts w:cstheme="minorHAnsi"/>
                <w:sz w:val="18"/>
                <w:szCs w:val="18"/>
              </w:rPr>
              <w:t xml:space="preserve"> bezpieczeństwa sieci i systemów teleinformatycznych</w:t>
            </w:r>
          </w:p>
          <w:p w14:paraId="6E014131" w14:textId="5B6F5AEE"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11F0F588">
                <v:shape id="_x0000_i1097" type="#_x0000_t75" style="width:10.5pt;height:7.5pt" o:ole="">
                  <v:imagedata r:id="rId6" o:title=""/>
                </v:shape>
                <w:control r:id="rId24" w:name="Pole wyboru 116" w:shapeid="_x0000_i1097"/>
              </w:object>
            </w:r>
            <w:r w:rsidRPr="00915A1B">
              <w:rPr>
                <w:rFonts w:cstheme="minorHAnsi"/>
                <w:sz w:val="18"/>
                <w:szCs w:val="18"/>
              </w:rPr>
              <w:t xml:space="preserve"> interesów finansowych Skarbu Państwa Rzeczypospolitej Polskiej, jednostki samorządu terytorialnego oraz Unii Europejskiej</w:t>
            </w:r>
          </w:p>
          <w:p w14:paraId="412EF467" w14:textId="39FA2E34" w:rsidR="00FB224B" w:rsidRPr="00915A1B" w:rsidRDefault="00147F14">
            <w:pPr>
              <w:pStyle w:val="Standard"/>
              <w:rPr>
                <w:rFonts w:asciiTheme="minorHAnsi" w:hAnsiTheme="minorHAnsi" w:cstheme="minorHAnsi"/>
                <w:sz w:val="18"/>
                <w:szCs w:val="18"/>
              </w:rPr>
            </w:pPr>
            <w:r w:rsidRPr="00915A1B">
              <w:rPr>
                <w:sz w:val="18"/>
                <w:szCs w:val="18"/>
              </w:rPr>
              <w:object w:dxaOrig="225" w:dyaOrig="225" w14:anchorId="640828C3">
                <v:shape id="_x0000_i1099" type="#_x0000_t75" style="width:10.5pt;height:7.5pt" o:ole="">
                  <v:imagedata r:id="rId6" o:title=""/>
                </v:shape>
                <w:control r:id="rId25" w:name="Pole wyboru 121" w:shapeid="_x0000_i1099"/>
              </w:object>
            </w:r>
            <w:r w:rsidRPr="00915A1B">
              <w:rPr>
                <w:rFonts w:cstheme="minorHAnsi"/>
                <w:sz w:val="18"/>
                <w:szCs w:val="18"/>
              </w:rPr>
              <w:t xml:space="preserve"> runku wewnętrznego Unii Europejskiej, w tym publicznoprawnych zasad konkurencji i pomocy państwa oraz opodatkowania osób prawnych</w:t>
            </w:r>
          </w:p>
          <w:p w14:paraId="4162FA25" w14:textId="486ACA3F" w:rsidR="00FB224B" w:rsidRPr="00915A1B" w:rsidRDefault="00147F14">
            <w:pPr>
              <w:pStyle w:val="Standard"/>
              <w:rPr>
                <w:rFonts w:asciiTheme="minorHAnsi" w:hAnsiTheme="minorHAnsi" w:cstheme="minorHAnsi"/>
                <w:sz w:val="18"/>
                <w:szCs w:val="18"/>
              </w:rPr>
            </w:pPr>
            <w:r w:rsidRPr="00915A1B">
              <w:rPr>
                <w:rFonts w:cstheme="minorHAnsi"/>
                <w:sz w:val="18"/>
                <w:szCs w:val="18"/>
              </w:rPr>
              <w:t xml:space="preserve">  </w:t>
            </w:r>
            <w:r w:rsidRPr="00915A1B">
              <w:rPr>
                <w:sz w:val="18"/>
                <w:szCs w:val="18"/>
              </w:rPr>
              <w:object w:dxaOrig="225" w:dyaOrig="225" w14:anchorId="2810B02F">
                <v:shape id="_x0000_i1101" type="#_x0000_t75" style="width:10.5pt;height:7.5pt" o:ole="">
                  <v:imagedata r:id="rId6" o:title=""/>
                </v:shape>
                <w:control r:id="rId26" w:name="Pole wyboru 131" w:shapeid="_x0000_i1101"/>
              </w:object>
            </w:r>
            <w:r w:rsidRPr="00915A1B">
              <w:rPr>
                <w:rFonts w:cstheme="minorHAnsi"/>
                <w:sz w:val="18"/>
                <w:szCs w:val="18"/>
              </w:rPr>
              <w:t xml:space="preserve"> konstytucyjnych wolności i praw człowieka i obywatela</w:t>
            </w:r>
          </w:p>
          <w:p w14:paraId="0D233868" w14:textId="371FBAA0" w:rsidR="00FB224B" w:rsidRDefault="00147F14">
            <w:pPr>
              <w:pStyle w:val="Standard"/>
              <w:rPr>
                <w:rFonts w:asciiTheme="minorHAnsi" w:hAnsiTheme="minorHAnsi" w:cstheme="minorHAnsi"/>
                <w:sz w:val="20"/>
                <w:szCs w:val="20"/>
              </w:rPr>
            </w:pPr>
            <w:r w:rsidRPr="00915A1B">
              <w:rPr>
                <w:rFonts w:cstheme="minorHAnsi"/>
                <w:sz w:val="18"/>
                <w:szCs w:val="18"/>
              </w:rPr>
              <w:t xml:space="preserve">  </w:t>
            </w:r>
            <w:r w:rsidRPr="00915A1B">
              <w:rPr>
                <w:sz w:val="18"/>
                <w:szCs w:val="18"/>
              </w:rPr>
              <w:object w:dxaOrig="225" w:dyaOrig="225" w14:anchorId="2343D1C5">
                <v:shape id="_x0000_i1103" type="#_x0000_t75" style="width:10.5pt;height:7.5pt" o:ole="">
                  <v:imagedata r:id="rId6" o:title=""/>
                </v:shape>
                <w:control r:id="rId27" w:name="Pole wyboru 141" w:shapeid="_x0000_i1103"/>
              </w:object>
            </w:r>
            <w:r w:rsidRPr="00915A1B">
              <w:rPr>
                <w:rFonts w:cstheme="minorHAnsi"/>
                <w:sz w:val="18"/>
                <w:szCs w:val="18"/>
              </w:rPr>
              <w:t xml:space="preserve"> kwestii etycznych ( naruszenia praw człowieka, stwarzające lub mogące stwarzać zagrożenie życia,  zdrowia lub wolności osobistej).</w:t>
            </w:r>
          </w:p>
        </w:tc>
      </w:tr>
      <w:tr w:rsidR="00FB224B" w14:paraId="0C0FA104" w14:textId="77777777">
        <w:tc>
          <w:tcPr>
            <w:tcW w:w="9495" w:type="dxa"/>
            <w:tcBorders>
              <w:top w:val="single" w:sz="4" w:space="0" w:color="000000"/>
              <w:left w:val="single" w:sz="4" w:space="0" w:color="000000"/>
              <w:bottom w:val="single" w:sz="4" w:space="0" w:color="000000"/>
              <w:right w:val="single" w:sz="4" w:space="0" w:color="000000"/>
            </w:tcBorders>
          </w:tcPr>
          <w:p w14:paraId="432350C4" w14:textId="77777777" w:rsidR="00FB224B" w:rsidRDefault="00147F14">
            <w:pPr>
              <w:pStyle w:val="Standard"/>
              <w:rPr>
                <w:rFonts w:asciiTheme="minorHAnsi" w:hAnsiTheme="minorHAnsi" w:cstheme="minorHAnsi"/>
                <w:sz w:val="20"/>
                <w:szCs w:val="20"/>
              </w:rPr>
            </w:pPr>
            <w:r>
              <w:rPr>
                <w:rFonts w:cstheme="minorHAnsi"/>
                <w:b/>
                <w:bCs/>
                <w:sz w:val="20"/>
                <w:szCs w:val="20"/>
              </w:rPr>
              <w:t>Treść zgłoszenia</w:t>
            </w:r>
          </w:p>
          <w:p w14:paraId="3CDE430C" w14:textId="77777777" w:rsidR="00FB224B" w:rsidRDefault="00147F14">
            <w:pPr>
              <w:pStyle w:val="Standard"/>
              <w:rPr>
                <w:rFonts w:asciiTheme="minorHAnsi" w:hAnsiTheme="minorHAnsi" w:cstheme="minorHAnsi"/>
                <w:sz w:val="20"/>
                <w:szCs w:val="20"/>
              </w:rPr>
            </w:pPr>
            <w:r>
              <w:rPr>
                <w:rFonts w:cstheme="minorHAnsi"/>
                <w:sz w:val="20"/>
                <w:szCs w:val="20"/>
              </w:rPr>
              <w:t>Opisz szczegółowo swoje podejrzenia oraz okoliczności ich zajścia zgodnie z wiedzą, którą posiadasz:</w:t>
            </w:r>
          </w:p>
          <w:p w14:paraId="35BF0704" w14:textId="77777777" w:rsidR="00FB224B" w:rsidRDefault="00147F14">
            <w:pPr>
              <w:pStyle w:val="Standard"/>
              <w:rPr>
                <w:rFonts w:asciiTheme="minorHAnsi" w:hAnsiTheme="minorHAnsi" w:cstheme="minorHAnsi"/>
                <w:sz w:val="20"/>
                <w:szCs w:val="20"/>
              </w:rPr>
            </w:pPr>
            <w:r>
              <w:rPr>
                <w:rFonts w:cstheme="minorHAnsi"/>
                <w:i/>
                <w:iCs/>
                <w:sz w:val="20"/>
                <w:szCs w:val="20"/>
              </w:rPr>
              <w:t>(z poniższej listy wybierz elementy, które najbardziej pasują do  sytuacji, którą chcesz opisać)</w:t>
            </w:r>
          </w:p>
          <w:p w14:paraId="7C7CEE41" w14:textId="77777777" w:rsidR="00FB224B" w:rsidRPr="00915A1B" w:rsidRDefault="00147F14">
            <w:pPr>
              <w:pStyle w:val="Standard"/>
              <w:numPr>
                <w:ilvl w:val="0"/>
                <w:numId w:val="23"/>
              </w:numPr>
              <w:rPr>
                <w:rFonts w:asciiTheme="minorHAnsi" w:hAnsiTheme="minorHAnsi" w:cstheme="minorHAnsi"/>
                <w:sz w:val="18"/>
                <w:szCs w:val="18"/>
              </w:rPr>
            </w:pPr>
            <w:r w:rsidRPr="00915A1B">
              <w:rPr>
                <w:rFonts w:cstheme="minorHAnsi"/>
                <w:sz w:val="18"/>
                <w:szCs w:val="18"/>
              </w:rPr>
              <w:t>Podaj dane osób, które dopuściły się nieprawidłowości, których dotyczy zgłoszenie (nazwiska, stanowiska).</w:t>
            </w:r>
          </w:p>
          <w:p w14:paraId="5FCD3098" w14:textId="77777777" w:rsidR="00FB224B" w:rsidRPr="00915A1B" w:rsidRDefault="00147F14">
            <w:pPr>
              <w:pStyle w:val="Standard"/>
              <w:numPr>
                <w:ilvl w:val="0"/>
                <w:numId w:val="23"/>
              </w:numPr>
              <w:rPr>
                <w:rFonts w:asciiTheme="minorHAnsi" w:hAnsiTheme="minorHAnsi" w:cstheme="minorHAnsi"/>
                <w:sz w:val="18"/>
                <w:szCs w:val="18"/>
              </w:rPr>
            </w:pPr>
            <w:r w:rsidRPr="00915A1B">
              <w:rPr>
                <w:rFonts w:cstheme="minorHAnsi"/>
                <w:sz w:val="18"/>
                <w:szCs w:val="18"/>
              </w:rPr>
              <w:t>Podaj dane osób, które mogły stać się ofiarami nieprawidłowości.</w:t>
            </w:r>
          </w:p>
          <w:p w14:paraId="5DCE1028" w14:textId="77777777" w:rsidR="00FB224B" w:rsidRPr="00915A1B" w:rsidRDefault="00147F14">
            <w:pPr>
              <w:pStyle w:val="Standard"/>
              <w:numPr>
                <w:ilvl w:val="0"/>
                <w:numId w:val="23"/>
              </w:numPr>
              <w:rPr>
                <w:rFonts w:asciiTheme="minorHAnsi" w:hAnsiTheme="minorHAnsi" w:cstheme="minorHAnsi"/>
                <w:sz w:val="18"/>
                <w:szCs w:val="18"/>
              </w:rPr>
            </w:pPr>
            <w:r w:rsidRPr="00915A1B">
              <w:rPr>
                <w:rFonts w:cstheme="minorHAnsi"/>
                <w:sz w:val="18"/>
                <w:szCs w:val="18"/>
              </w:rPr>
              <w:t>Jakie zachowania, działania chcesz zgłosić?</w:t>
            </w:r>
          </w:p>
          <w:p w14:paraId="454EBFAC" w14:textId="77777777" w:rsidR="00FB224B" w:rsidRPr="00915A1B" w:rsidRDefault="00147F14">
            <w:pPr>
              <w:pStyle w:val="Standard"/>
              <w:numPr>
                <w:ilvl w:val="0"/>
                <w:numId w:val="23"/>
              </w:numPr>
              <w:rPr>
                <w:rFonts w:asciiTheme="minorHAnsi" w:hAnsiTheme="minorHAnsi" w:cstheme="minorHAnsi"/>
                <w:sz w:val="18"/>
                <w:szCs w:val="18"/>
              </w:rPr>
            </w:pPr>
            <w:r w:rsidRPr="00915A1B">
              <w:rPr>
                <w:rFonts w:cstheme="minorHAnsi"/>
                <w:sz w:val="18"/>
                <w:szCs w:val="18"/>
              </w:rPr>
              <w:t>Kiedy mniej więcej się zaczęło? Czy trwa nadal?</w:t>
            </w:r>
          </w:p>
          <w:p w14:paraId="791C0DF6" w14:textId="77777777" w:rsidR="00FB224B" w:rsidRPr="00915A1B" w:rsidRDefault="00147F14">
            <w:pPr>
              <w:pStyle w:val="Standard"/>
              <w:numPr>
                <w:ilvl w:val="0"/>
                <w:numId w:val="23"/>
              </w:numPr>
              <w:rPr>
                <w:rFonts w:asciiTheme="minorHAnsi" w:hAnsiTheme="minorHAnsi" w:cstheme="minorHAnsi"/>
                <w:sz w:val="18"/>
                <w:szCs w:val="18"/>
              </w:rPr>
            </w:pPr>
            <w:r w:rsidRPr="00915A1B">
              <w:rPr>
                <w:rFonts w:cstheme="minorHAnsi"/>
                <w:sz w:val="18"/>
                <w:szCs w:val="18"/>
              </w:rPr>
              <w:t>Czy powiadomiłeś już kogoś o tej sprawie? Napisz kto to był (np. osoby z którymi współpracujesz, media, inne władze).</w:t>
            </w:r>
          </w:p>
          <w:p w14:paraId="44508676" w14:textId="77777777" w:rsidR="00FB224B" w:rsidRPr="00915A1B" w:rsidRDefault="00147F14">
            <w:pPr>
              <w:pStyle w:val="Standard"/>
              <w:numPr>
                <w:ilvl w:val="0"/>
                <w:numId w:val="23"/>
              </w:numPr>
              <w:rPr>
                <w:rFonts w:asciiTheme="minorHAnsi" w:hAnsiTheme="minorHAnsi" w:cstheme="minorHAnsi"/>
                <w:sz w:val="18"/>
                <w:szCs w:val="18"/>
              </w:rPr>
            </w:pPr>
            <w:r w:rsidRPr="00915A1B">
              <w:rPr>
                <w:rFonts w:cstheme="minorHAnsi"/>
                <w:sz w:val="18"/>
                <w:szCs w:val="18"/>
              </w:rPr>
              <w:t>Czy istnieją relacje między wskazanymi powyżej osobami?</w:t>
            </w:r>
          </w:p>
          <w:p w14:paraId="60432C84" w14:textId="77777777" w:rsidR="00FB224B" w:rsidRDefault="00147F14">
            <w:pPr>
              <w:pStyle w:val="Standard"/>
              <w:numPr>
                <w:ilvl w:val="0"/>
                <w:numId w:val="23"/>
              </w:numPr>
              <w:rPr>
                <w:rFonts w:asciiTheme="minorHAnsi" w:hAnsiTheme="minorHAnsi" w:cstheme="minorHAnsi"/>
                <w:sz w:val="20"/>
                <w:szCs w:val="20"/>
              </w:rPr>
            </w:pPr>
            <w:r w:rsidRPr="00915A1B">
              <w:rPr>
                <w:rFonts w:cstheme="minorHAnsi"/>
                <w:sz w:val="18"/>
                <w:szCs w:val="18"/>
              </w:rPr>
              <w:t>Jakie skutki spowodowały lub mogą spowodować opisywane przez Ciebie nieprawidłowości?</w:t>
            </w:r>
          </w:p>
        </w:tc>
      </w:tr>
      <w:tr w:rsidR="00FB224B" w14:paraId="65E46148" w14:textId="77777777">
        <w:tc>
          <w:tcPr>
            <w:tcW w:w="9495" w:type="dxa"/>
            <w:tcBorders>
              <w:top w:val="single" w:sz="4" w:space="0" w:color="000000"/>
              <w:left w:val="single" w:sz="4" w:space="0" w:color="000000"/>
              <w:bottom w:val="single" w:sz="4" w:space="0" w:color="000000"/>
              <w:right w:val="single" w:sz="4" w:space="0" w:color="000000"/>
            </w:tcBorders>
          </w:tcPr>
          <w:p w14:paraId="4EA0E0DB" w14:textId="77777777" w:rsidR="00FB224B" w:rsidRDefault="00147F14">
            <w:pPr>
              <w:pStyle w:val="Standard"/>
              <w:rPr>
                <w:rFonts w:asciiTheme="minorHAnsi" w:hAnsiTheme="minorHAnsi" w:cstheme="minorHAnsi"/>
                <w:sz w:val="20"/>
                <w:szCs w:val="20"/>
              </w:rPr>
            </w:pPr>
            <w:r>
              <w:rPr>
                <w:rFonts w:cstheme="minorHAnsi"/>
                <w:b/>
                <w:bCs/>
                <w:sz w:val="20"/>
                <w:szCs w:val="20"/>
              </w:rPr>
              <w:t>Fakultatywnie: Dowody i świadkowie</w:t>
            </w:r>
          </w:p>
          <w:p w14:paraId="0CDF1990" w14:textId="77777777" w:rsidR="00FB224B" w:rsidRDefault="00147F14">
            <w:pPr>
              <w:pStyle w:val="Standard"/>
              <w:rPr>
                <w:rFonts w:asciiTheme="minorHAnsi" w:hAnsiTheme="minorHAnsi" w:cstheme="minorHAnsi"/>
                <w:sz w:val="20"/>
                <w:szCs w:val="20"/>
              </w:rPr>
            </w:pPr>
            <w:r>
              <w:rPr>
                <w:rFonts w:cstheme="minorHAnsi"/>
                <w:sz w:val="20"/>
                <w:szCs w:val="20"/>
              </w:rPr>
              <w:t>Wskaż i dołącz posiadane dowody, potwierdzające opisywany stan oraz wskaż świadków.</w:t>
            </w:r>
          </w:p>
        </w:tc>
      </w:tr>
      <w:tr w:rsidR="00FB224B" w14:paraId="260969BE" w14:textId="77777777">
        <w:tc>
          <w:tcPr>
            <w:tcW w:w="9495" w:type="dxa"/>
            <w:tcBorders>
              <w:top w:val="single" w:sz="4" w:space="0" w:color="000000"/>
              <w:left w:val="single" w:sz="4" w:space="0" w:color="000000"/>
              <w:bottom w:val="single" w:sz="4" w:space="0" w:color="000000"/>
              <w:right w:val="single" w:sz="4" w:space="0" w:color="000000"/>
            </w:tcBorders>
          </w:tcPr>
          <w:p w14:paraId="0574FB4D" w14:textId="77777777" w:rsidR="00FB224B" w:rsidRDefault="00147F14">
            <w:pPr>
              <w:pStyle w:val="Standard"/>
              <w:rPr>
                <w:rFonts w:asciiTheme="minorHAnsi" w:hAnsiTheme="minorHAnsi" w:cstheme="minorHAnsi"/>
                <w:sz w:val="20"/>
                <w:szCs w:val="20"/>
              </w:rPr>
            </w:pPr>
            <w:r>
              <w:rPr>
                <w:rFonts w:cstheme="minorHAnsi"/>
                <w:b/>
                <w:bCs/>
                <w:sz w:val="20"/>
                <w:szCs w:val="20"/>
              </w:rPr>
              <w:t>Oświadczenie osoby dokonującej zgłoszenia</w:t>
            </w:r>
          </w:p>
          <w:p w14:paraId="73D95AEA" w14:textId="77777777" w:rsidR="00FB224B" w:rsidRDefault="00147F14">
            <w:pPr>
              <w:pStyle w:val="Standard"/>
              <w:rPr>
                <w:rFonts w:asciiTheme="minorHAnsi" w:hAnsiTheme="minorHAnsi" w:cstheme="minorHAnsi"/>
                <w:sz w:val="20"/>
                <w:szCs w:val="20"/>
              </w:rPr>
            </w:pPr>
            <w:r>
              <w:rPr>
                <w:rFonts w:cstheme="minorHAnsi"/>
                <w:sz w:val="20"/>
                <w:szCs w:val="20"/>
              </w:rPr>
              <w:t>Oświadczam, że dokonując niniejszego zgłoszenia:</w:t>
            </w:r>
          </w:p>
          <w:p w14:paraId="7481A7B5" w14:textId="77777777" w:rsidR="00FB224B" w:rsidRDefault="00147F14" w:rsidP="00BA7A79">
            <w:pPr>
              <w:pStyle w:val="Standard"/>
              <w:numPr>
                <w:ilvl w:val="0"/>
                <w:numId w:val="35"/>
              </w:numPr>
              <w:rPr>
                <w:rFonts w:asciiTheme="minorHAnsi" w:hAnsiTheme="minorHAnsi" w:cstheme="minorHAnsi"/>
                <w:sz w:val="20"/>
                <w:szCs w:val="20"/>
              </w:rPr>
            </w:pPr>
            <w:r>
              <w:rPr>
                <w:rFonts w:cstheme="minorHAnsi"/>
                <w:sz w:val="20"/>
                <w:szCs w:val="20"/>
              </w:rPr>
              <w:t>działam w dobrej wierze,</w:t>
            </w:r>
          </w:p>
          <w:p w14:paraId="2D0BCFC1" w14:textId="77777777" w:rsidR="00FB224B" w:rsidRDefault="00147F14" w:rsidP="00BA7A79">
            <w:pPr>
              <w:pStyle w:val="Standard"/>
              <w:numPr>
                <w:ilvl w:val="0"/>
                <w:numId w:val="36"/>
              </w:numPr>
              <w:rPr>
                <w:rFonts w:asciiTheme="minorHAnsi" w:hAnsiTheme="minorHAnsi" w:cstheme="minorHAnsi"/>
                <w:sz w:val="20"/>
                <w:szCs w:val="20"/>
              </w:rPr>
            </w:pPr>
            <w:r>
              <w:rPr>
                <w:rFonts w:cstheme="minorHAnsi"/>
                <w:sz w:val="20"/>
                <w:szCs w:val="20"/>
              </w:rPr>
              <w:t>posiadam uzasadnione przekonanie, że zawarte w ujawnionej informacji zarzuty są prawdziwe,</w:t>
            </w:r>
          </w:p>
          <w:p w14:paraId="392DE279" w14:textId="77777777" w:rsidR="00FB224B" w:rsidRDefault="00147F14" w:rsidP="00BA7A79">
            <w:pPr>
              <w:pStyle w:val="Standard"/>
              <w:numPr>
                <w:ilvl w:val="0"/>
                <w:numId w:val="37"/>
              </w:numPr>
              <w:rPr>
                <w:rFonts w:asciiTheme="minorHAnsi" w:hAnsiTheme="minorHAnsi" w:cstheme="minorHAnsi"/>
                <w:sz w:val="20"/>
                <w:szCs w:val="20"/>
              </w:rPr>
            </w:pPr>
            <w:r>
              <w:rPr>
                <w:rFonts w:cstheme="minorHAnsi"/>
                <w:sz w:val="20"/>
                <w:szCs w:val="20"/>
              </w:rPr>
              <w:t>nie dokonuję ujawnienia w celu osiągnięcia korzyści,</w:t>
            </w:r>
          </w:p>
          <w:p w14:paraId="3056211D" w14:textId="77777777" w:rsidR="00FB224B" w:rsidRDefault="00147F14" w:rsidP="00BA7A79">
            <w:pPr>
              <w:pStyle w:val="Standard"/>
              <w:numPr>
                <w:ilvl w:val="0"/>
                <w:numId w:val="38"/>
              </w:numPr>
              <w:rPr>
                <w:rFonts w:asciiTheme="minorHAnsi" w:hAnsiTheme="minorHAnsi" w:cstheme="minorHAnsi"/>
                <w:sz w:val="20"/>
                <w:szCs w:val="20"/>
              </w:rPr>
            </w:pPr>
            <w:r>
              <w:rPr>
                <w:rFonts w:cstheme="minorHAnsi"/>
                <w:sz w:val="20"/>
                <w:szCs w:val="20"/>
              </w:rPr>
              <w:t>ujawnione informacje są zgodne ze stanem mojej wiedzy i ujawniłem wszystkie znane mi fakty i okoliczności dotyczące przedmiotu zgłoszenia,</w:t>
            </w:r>
          </w:p>
          <w:p w14:paraId="73411140" w14:textId="77777777" w:rsidR="00FB224B" w:rsidRDefault="00147F14" w:rsidP="00BA7A79">
            <w:pPr>
              <w:pStyle w:val="Standard"/>
              <w:numPr>
                <w:ilvl w:val="0"/>
                <w:numId w:val="39"/>
              </w:numPr>
              <w:rPr>
                <w:rFonts w:asciiTheme="minorHAnsi" w:hAnsiTheme="minorHAnsi" w:cstheme="minorHAnsi"/>
                <w:sz w:val="20"/>
                <w:szCs w:val="20"/>
              </w:rPr>
            </w:pPr>
            <w:r>
              <w:rPr>
                <w:rFonts w:cstheme="minorHAnsi"/>
                <w:sz w:val="20"/>
                <w:szCs w:val="20"/>
              </w:rPr>
              <w:t>znana jest mi obowiązująca w ………</w:t>
            </w:r>
            <w:r>
              <w:rPr>
                <w:rFonts w:cstheme="minorHAnsi"/>
                <w:i/>
                <w:iCs/>
                <w:sz w:val="20"/>
                <w:szCs w:val="20"/>
              </w:rPr>
              <w:t>(nazwa</w:t>
            </w:r>
            <w:r>
              <w:rPr>
                <w:rFonts w:cstheme="minorHAnsi"/>
                <w:sz w:val="20"/>
                <w:szCs w:val="20"/>
              </w:rPr>
              <w:t xml:space="preserve"> </w:t>
            </w:r>
            <w:r>
              <w:rPr>
                <w:rFonts w:cstheme="minorHAnsi"/>
                <w:i/>
                <w:iCs/>
                <w:sz w:val="20"/>
                <w:szCs w:val="20"/>
              </w:rPr>
              <w:t>jednostki)</w:t>
            </w:r>
            <w:r>
              <w:rPr>
                <w:rFonts w:cstheme="minorHAnsi"/>
                <w:sz w:val="20"/>
                <w:szCs w:val="20"/>
              </w:rPr>
              <w:t>……………procedura zgłaszania przypadków nieprawidłowości oraz ochrony osób dokonujących zgłoszeń.</w:t>
            </w:r>
          </w:p>
          <w:p w14:paraId="223FBB8A" w14:textId="77777777" w:rsidR="00FB224B" w:rsidRDefault="00FB224B">
            <w:pPr>
              <w:pStyle w:val="Standard"/>
              <w:rPr>
                <w:rFonts w:asciiTheme="minorHAnsi" w:hAnsiTheme="minorHAnsi" w:cstheme="minorHAnsi"/>
                <w:sz w:val="20"/>
                <w:szCs w:val="20"/>
              </w:rPr>
            </w:pPr>
          </w:p>
          <w:p w14:paraId="020A5735" w14:textId="188C2A90" w:rsidR="00FB224B" w:rsidRDefault="00147F14">
            <w:pPr>
              <w:pStyle w:val="Standard"/>
              <w:rPr>
                <w:rFonts w:asciiTheme="minorHAnsi" w:hAnsiTheme="minorHAnsi" w:cstheme="minorHAnsi"/>
                <w:sz w:val="20"/>
                <w:szCs w:val="20"/>
              </w:rPr>
            </w:pPr>
            <w:r>
              <w:rPr>
                <w:rFonts w:cstheme="minorHAnsi"/>
                <w:sz w:val="20"/>
                <w:szCs w:val="20"/>
              </w:rPr>
              <w:t xml:space="preserve">                                                                                                              ………………………………………………….</w:t>
            </w:r>
          </w:p>
          <w:p w14:paraId="61C036F6" w14:textId="77777777" w:rsidR="00FB224B" w:rsidRPr="00915A1B" w:rsidRDefault="00147F14">
            <w:pPr>
              <w:pStyle w:val="Standard"/>
              <w:rPr>
                <w:rFonts w:asciiTheme="minorHAnsi" w:hAnsiTheme="minorHAnsi" w:cstheme="minorHAnsi"/>
                <w:sz w:val="18"/>
                <w:szCs w:val="18"/>
              </w:rPr>
            </w:pPr>
            <w:r>
              <w:rPr>
                <w:rFonts w:cstheme="minorHAnsi"/>
                <w:sz w:val="20"/>
                <w:szCs w:val="20"/>
              </w:rPr>
              <w:t xml:space="preserve">                                                                                     </w:t>
            </w:r>
            <w:r w:rsidRPr="00915A1B">
              <w:rPr>
                <w:rFonts w:cstheme="minorHAnsi"/>
                <w:sz w:val="18"/>
                <w:szCs w:val="18"/>
              </w:rPr>
              <w:t xml:space="preserve">              (data i czytelny podpis osoby dokonującej zgłoszenie)</w:t>
            </w:r>
          </w:p>
        </w:tc>
      </w:tr>
    </w:tbl>
    <w:p w14:paraId="0DDA8E00" w14:textId="2D5FD091" w:rsidR="00FB224B" w:rsidRPr="00915A1B" w:rsidRDefault="00FB224B" w:rsidP="00915A1B">
      <w:pPr>
        <w:pStyle w:val="Standard"/>
        <w:rPr>
          <w:sz w:val="10"/>
          <w:szCs w:val="10"/>
        </w:rPr>
      </w:pPr>
    </w:p>
    <w:p w14:paraId="1486583D" w14:textId="77777777" w:rsidR="00FB224B" w:rsidRDefault="00FB224B">
      <w:pPr>
        <w:pStyle w:val="Standard"/>
        <w:jc w:val="center"/>
        <w:rPr>
          <w:b/>
          <w:bCs/>
          <w:color w:val="000000"/>
          <w:szCs w:val="22"/>
        </w:rPr>
      </w:pPr>
    </w:p>
    <w:p w14:paraId="22567173" w14:textId="77777777" w:rsidR="00915A1B" w:rsidRDefault="00915A1B">
      <w:pPr>
        <w:pStyle w:val="Standard"/>
        <w:jc w:val="center"/>
        <w:rPr>
          <w:rFonts w:cstheme="minorHAnsi"/>
          <w:b/>
          <w:bCs/>
          <w:color w:val="000000"/>
          <w:szCs w:val="22"/>
        </w:rPr>
      </w:pPr>
    </w:p>
    <w:p w14:paraId="01034A04" w14:textId="77777777" w:rsidR="00915A1B" w:rsidRDefault="00915A1B">
      <w:pPr>
        <w:pStyle w:val="Standard"/>
        <w:jc w:val="center"/>
        <w:rPr>
          <w:rFonts w:cstheme="minorHAnsi"/>
          <w:b/>
          <w:bCs/>
          <w:color w:val="000000"/>
          <w:szCs w:val="22"/>
        </w:rPr>
      </w:pPr>
    </w:p>
    <w:p w14:paraId="00F3E585" w14:textId="694B18CC" w:rsidR="00FB224B" w:rsidRDefault="00147F14">
      <w:pPr>
        <w:pStyle w:val="Standard"/>
        <w:jc w:val="center"/>
        <w:rPr>
          <w:rFonts w:asciiTheme="minorHAnsi" w:hAnsiTheme="minorHAnsi" w:cstheme="minorHAnsi"/>
          <w:b/>
          <w:bCs/>
          <w:color w:val="000000"/>
          <w:szCs w:val="22"/>
        </w:rPr>
      </w:pPr>
      <w:r>
        <w:rPr>
          <w:rFonts w:cstheme="minorHAnsi"/>
          <w:b/>
          <w:bCs/>
          <w:color w:val="000000"/>
          <w:szCs w:val="22"/>
        </w:rPr>
        <w:lastRenderedPageBreak/>
        <w:t>Wzór potwierdzenia przyjęcia zgłoszenia</w:t>
      </w:r>
    </w:p>
    <w:p w14:paraId="27B8CC20" w14:textId="77777777" w:rsidR="00FB224B" w:rsidRDefault="00147F14">
      <w:pPr>
        <w:pStyle w:val="Standard"/>
        <w:jc w:val="center"/>
        <w:rPr>
          <w:rFonts w:asciiTheme="minorHAnsi" w:hAnsiTheme="minorHAnsi" w:cstheme="minorHAnsi"/>
          <w:color w:val="000000"/>
          <w:szCs w:val="22"/>
        </w:rPr>
      </w:pPr>
      <w:r>
        <w:rPr>
          <w:rFonts w:cstheme="minorHAnsi"/>
          <w:color w:val="000000"/>
          <w:szCs w:val="22"/>
        </w:rPr>
        <w:t>(dot. przyjęcia zgłoszenia w formie papierowej)</w:t>
      </w:r>
    </w:p>
    <w:p w14:paraId="777BB2ED" w14:textId="77777777" w:rsidR="00FB224B" w:rsidRDefault="00FB224B">
      <w:pPr>
        <w:pStyle w:val="Standard"/>
        <w:jc w:val="right"/>
        <w:rPr>
          <w:rFonts w:asciiTheme="minorHAnsi" w:hAnsiTheme="minorHAnsi" w:cstheme="minorHAnsi"/>
          <w:color w:val="000000"/>
          <w:szCs w:val="22"/>
        </w:rPr>
      </w:pPr>
    </w:p>
    <w:p w14:paraId="5F8C287E" w14:textId="77777777" w:rsidR="00FB224B" w:rsidRDefault="00FB224B">
      <w:pPr>
        <w:pStyle w:val="Standard"/>
        <w:jc w:val="right"/>
        <w:rPr>
          <w:rFonts w:asciiTheme="minorHAnsi" w:hAnsiTheme="minorHAnsi" w:cstheme="minorHAnsi"/>
          <w:color w:val="000000"/>
          <w:szCs w:val="22"/>
        </w:rPr>
      </w:pPr>
    </w:p>
    <w:p w14:paraId="1EFA4BB5" w14:textId="77777777" w:rsidR="00FB224B" w:rsidRDefault="00FB224B">
      <w:pPr>
        <w:pStyle w:val="Standard"/>
        <w:jc w:val="right"/>
        <w:rPr>
          <w:rFonts w:asciiTheme="minorHAnsi" w:hAnsiTheme="minorHAnsi" w:cstheme="minorHAnsi"/>
          <w:color w:val="000000"/>
          <w:szCs w:val="22"/>
        </w:rPr>
      </w:pPr>
    </w:p>
    <w:p w14:paraId="033721BE" w14:textId="77777777" w:rsidR="00FB224B" w:rsidRDefault="00147F14">
      <w:pPr>
        <w:pStyle w:val="Standard"/>
        <w:jc w:val="right"/>
        <w:rPr>
          <w:rFonts w:asciiTheme="minorHAnsi" w:hAnsiTheme="minorHAnsi" w:cstheme="minorHAnsi"/>
          <w:color w:val="000000"/>
          <w:szCs w:val="22"/>
        </w:rPr>
      </w:pPr>
      <w:r>
        <w:rPr>
          <w:rFonts w:cstheme="minorHAnsi"/>
          <w:color w:val="000000"/>
          <w:szCs w:val="22"/>
        </w:rPr>
        <w:t>Elbląg, dnia ……………………………..</w:t>
      </w:r>
    </w:p>
    <w:p w14:paraId="75163855" w14:textId="77777777" w:rsidR="00FB224B" w:rsidRDefault="00147F14">
      <w:pPr>
        <w:pStyle w:val="Standard"/>
        <w:rPr>
          <w:rFonts w:asciiTheme="minorHAnsi" w:hAnsiTheme="minorHAnsi" w:cstheme="minorHAnsi"/>
          <w:color w:val="000000"/>
          <w:szCs w:val="22"/>
        </w:rPr>
      </w:pPr>
      <w:r>
        <w:rPr>
          <w:rFonts w:cstheme="minorHAnsi"/>
          <w:b/>
          <w:bCs/>
          <w:color w:val="000000"/>
          <w:szCs w:val="22"/>
        </w:rPr>
        <w:t>Znak sprawy:</w:t>
      </w:r>
      <w:r>
        <w:rPr>
          <w:rFonts w:cstheme="minorHAnsi"/>
          <w:color w:val="000000"/>
          <w:szCs w:val="22"/>
        </w:rPr>
        <w:t xml:space="preserve"> ……………………..</w:t>
      </w:r>
    </w:p>
    <w:p w14:paraId="707C0B91" w14:textId="77777777" w:rsidR="00FB224B" w:rsidRDefault="00FB224B">
      <w:pPr>
        <w:pStyle w:val="Standard"/>
        <w:rPr>
          <w:rFonts w:asciiTheme="minorHAnsi" w:hAnsiTheme="minorHAnsi" w:cstheme="minorHAnsi"/>
          <w:color w:val="000000"/>
          <w:szCs w:val="22"/>
        </w:rPr>
      </w:pPr>
    </w:p>
    <w:p w14:paraId="61D49FCD" w14:textId="3726CE18" w:rsidR="00FB224B" w:rsidRDefault="00237002">
      <w:pPr>
        <w:pStyle w:val="Standard"/>
        <w:rPr>
          <w:rFonts w:asciiTheme="minorHAnsi" w:hAnsiTheme="minorHAnsi" w:cstheme="minorHAnsi"/>
          <w:b/>
          <w:bCs/>
          <w:color w:val="000000"/>
          <w:szCs w:val="22"/>
        </w:rPr>
      </w:pPr>
      <w:r>
        <w:rPr>
          <w:rFonts w:cstheme="minorHAnsi"/>
          <w:b/>
          <w:bCs/>
          <w:color w:val="000000"/>
          <w:szCs w:val="22"/>
        </w:rPr>
        <w:t>Nazwa</w:t>
      </w:r>
      <w:r w:rsidR="002E7B25">
        <w:rPr>
          <w:rFonts w:cstheme="minorHAnsi"/>
          <w:b/>
          <w:bCs/>
          <w:color w:val="000000"/>
          <w:szCs w:val="22"/>
        </w:rPr>
        <w:t xml:space="preserve"> jednostki</w:t>
      </w:r>
      <w:r>
        <w:rPr>
          <w:rFonts w:cstheme="minorHAnsi"/>
          <w:b/>
          <w:bCs/>
          <w:color w:val="000000"/>
          <w:szCs w:val="22"/>
        </w:rPr>
        <w:t xml:space="preserve"> oświatowej</w:t>
      </w:r>
    </w:p>
    <w:p w14:paraId="35036B7E" w14:textId="77777777" w:rsidR="00FB224B" w:rsidRDefault="00FB224B">
      <w:pPr>
        <w:pStyle w:val="Standard"/>
        <w:rPr>
          <w:rFonts w:asciiTheme="minorHAnsi" w:hAnsiTheme="minorHAnsi" w:cstheme="minorHAnsi"/>
          <w:color w:val="000000"/>
          <w:szCs w:val="22"/>
        </w:rPr>
      </w:pPr>
    </w:p>
    <w:p w14:paraId="5F3F8974" w14:textId="77777777" w:rsidR="00FB224B" w:rsidRDefault="00147F14">
      <w:pPr>
        <w:pStyle w:val="Standard"/>
        <w:rPr>
          <w:rFonts w:asciiTheme="minorHAnsi" w:hAnsiTheme="minorHAnsi" w:cstheme="minorHAnsi"/>
          <w:color w:val="000000"/>
          <w:szCs w:val="22"/>
        </w:rPr>
      </w:pPr>
      <w:r>
        <w:rPr>
          <w:rFonts w:cstheme="minorHAnsi"/>
          <w:b/>
          <w:bCs/>
          <w:color w:val="000000"/>
          <w:szCs w:val="22"/>
        </w:rPr>
        <w:t>Dotyczy zgłoszenia z dnia:</w:t>
      </w:r>
      <w:r>
        <w:rPr>
          <w:rFonts w:cstheme="minorHAnsi"/>
          <w:color w:val="000000"/>
          <w:szCs w:val="22"/>
        </w:rPr>
        <w:t xml:space="preserve"> …………………</w:t>
      </w:r>
    </w:p>
    <w:p w14:paraId="23890853" w14:textId="77777777" w:rsidR="00FB224B" w:rsidRDefault="00FB224B">
      <w:pPr>
        <w:pStyle w:val="Standard"/>
        <w:rPr>
          <w:rFonts w:asciiTheme="minorHAnsi" w:hAnsiTheme="minorHAnsi" w:cstheme="minorHAnsi"/>
          <w:color w:val="000000"/>
          <w:szCs w:val="22"/>
        </w:rPr>
      </w:pPr>
    </w:p>
    <w:p w14:paraId="5B11222E" w14:textId="77777777" w:rsidR="00FB224B" w:rsidRDefault="00147F14">
      <w:pPr>
        <w:pStyle w:val="Standard"/>
        <w:rPr>
          <w:rFonts w:asciiTheme="minorHAnsi" w:hAnsiTheme="minorHAnsi" w:cstheme="minorHAnsi"/>
          <w:color w:val="000000"/>
          <w:szCs w:val="22"/>
        </w:rPr>
      </w:pPr>
      <w:r>
        <w:rPr>
          <w:rFonts w:cstheme="minorHAnsi"/>
          <w:color w:val="000000"/>
          <w:szCs w:val="22"/>
        </w:rPr>
        <w:t xml:space="preserve">                                                                                    </w:t>
      </w:r>
    </w:p>
    <w:p w14:paraId="3B592A3C" w14:textId="77777777" w:rsidR="00FB224B" w:rsidRDefault="00FB224B">
      <w:pPr>
        <w:pStyle w:val="Standard"/>
        <w:rPr>
          <w:rFonts w:asciiTheme="minorHAnsi" w:hAnsiTheme="minorHAnsi" w:cstheme="minorHAnsi"/>
          <w:color w:val="000000"/>
          <w:szCs w:val="22"/>
        </w:rPr>
      </w:pPr>
    </w:p>
    <w:p w14:paraId="66B60C5F" w14:textId="77777777" w:rsidR="00FB224B" w:rsidRDefault="00147F14">
      <w:pPr>
        <w:pStyle w:val="Standard"/>
        <w:rPr>
          <w:rFonts w:asciiTheme="minorHAnsi" w:hAnsiTheme="minorHAnsi" w:cstheme="minorHAnsi"/>
          <w:color w:val="000000"/>
          <w:szCs w:val="22"/>
        </w:rPr>
      </w:pPr>
      <w:r>
        <w:rPr>
          <w:rFonts w:cstheme="minorHAnsi"/>
          <w:color w:val="000000"/>
          <w:szCs w:val="22"/>
        </w:rPr>
        <w:t xml:space="preserve">                                                                                                 ……………………………………………………………………..</w:t>
      </w:r>
      <w:r>
        <w:rPr>
          <w:rFonts w:cstheme="minorHAnsi"/>
          <w:color w:val="000000"/>
          <w:szCs w:val="22"/>
        </w:rPr>
        <w:br/>
        <w:t xml:space="preserve">                                                                                                       Dane sygnalisty i adres do kontaktu</w:t>
      </w:r>
    </w:p>
    <w:p w14:paraId="71058AC6" w14:textId="77777777" w:rsidR="00FB224B" w:rsidRDefault="00FB224B">
      <w:pPr>
        <w:pStyle w:val="Standard"/>
        <w:rPr>
          <w:rFonts w:asciiTheme="minorHAnsi" w:hAnsiTheme="minorHAnsi" w:cstheme="minorHAnsi"/>
          <w:color w:val="000000"/>
          <w:szCs w:val="22"/>
        </w:rPr>
      </w:pPr>
    </w:p>
    <w:p w14:paraId="7CA9CE34" w14:textId="77777777" w:rsidR="00FB224B" w:rsidRDefault="00FB224B">
      <w:pPr>
        <w:pStyle w:val="Standard"/>
        <w:rPr>
          <w:rFonts w:asciiTheme="minorHAnsi" w:hAnsiTheme="minorHAnsi" w:cstheme="minorHAnsi"/>
          <w:color w:val="000000"/>
          <w:szCs w:val="22"/>
        </w:rPr>
      </w:pPr>
    </w:p>
    <w:p w14:paraId="19589FE6" w14:textId="77777777" w:rsidR="00FB224B" w:rsidRDefault="00FB224B">
      <w:pPr>
        <w:pStyle w:val="Standard"/>
        <w:rPr>
          <w:rFonts w:asciiTheme="minorHAnsi" w:hAnsiTheme="minorHAnsi" w:cstheme="minorHAnsi"/>
          <w:color w:val="000000"/>
          <w:szCs w:val="22"/>
        </w:rPr>
      </w:pPr>
    </w:p>
    <w:p w14:paraId="77FAE988" w14:textId="77777777" w:rsidR="00FB224B" w:rsidRDefault="00147F14">
      <w:pPr>
        <w:pStyle w:val="Standard"/>
        <w:jc w:val="center"/>
        <w:rPr>
          <w:rFonts w:asciiTheme="minorHAnsi" w:hAnsiTheme="minorHAnsi" w:cstheme="minorHAnsi"/>
          <w:b/>
          <w:bCs/>
          <w:color w:val="000000"/>
          <w:szCs w:val="22"/>
        </w:rPr>
      </w:pPr>
      <w:r>
        <w:rPr>
          <w:rFonts w:cstheme="minorHAnsi"/>
          <w:b/>
          <w:bCs/>
          <w:color w:val="000000"/>
          <w:szCs w:val="22"/>
        </w:rPr>
        <w:t>Szanowna Pani/Szanowny Panie</w:t>
      </w:r>
    </w:p>
    <w:p w14:paraId="6FDE0256" w14:textId="77777777" w:rsidR="00FB224B" w:rsidRDefault="00FB224B">
      <w:pPr>
        <w:pStyle w:val="Standard"/>
        <w:rPr>
          <w:rFonts w:asciiTheme="minorHAnsi" w:hAnsiTheme="minorHAnsi" w:cstheme="minorHAnsi"/>
          <w:color w:val="000000"/>
          <w:szCs w:val="22"/>
        </w:rPr>
      </w:pPr>
    </w:p>
    <w:p w14:paraId="330C87DE" w14:textId="3528E341" w:rsidR="00FB224B" w:rsidRDefault="00147F14">
      <w:pPr>
        <w:pStyle w:val="Standard"/>
        <w:jc w:val="both"/>
        <w:rPr>
          <w:rFonts w:asciiTheme="minorHAnsi" w:hAnsiTheme="minorHAnsi" w:cstheme="minorHAnsi"/>
          <w:szCs w:val="22"/>
        </w:rPr>
      </w:pPr>
      <w:r>
        <w:rPr>
          <w:rFonts w:cstheme="minorHAnsi"/>
          <w:color w:val="000000"/>
          <w:szCs w:val="22"/>
        </w:rPr>
        <w:t xml:space="preserve">Działając w trybie </w:t>
      </w:r>
      <w:r>
        <w:rPr>
          <w:rFonts w:cstheme="minorHAnsi"/>
          <w:szCs w:val="22"/>
        </w:rPr>
        <w:t xml:space="preserve">§ 5 ust. 4 procedury przyjmowania zgłoszeń wewnętrznych, potwierdzam przyjęcie zgłoszenia o naruszeniu prawa, które zostało przez Panią/Pana przekazane. Zgłoszenie wpłynęło </w:t>
      </w:r>
      <w:r w:rsidR="008F5F5F">
        <w:rPr>
          <w:rFonts w:cstheme="minorHAnsi"/>
          <w:szCs w:val="22"/>
        </w:rPr>
        <w:t xml:space="preserve">do </w:t>
      </w:r>
      <w:r w:rsidR="002E7B25">
        <w:rPr>
          <w:rFonts w:cstheme="minorHAnsi"/>
          <w:szCs w:val="22"/>
        </w:rPr>
        <w:t xml:space="preserve">jednostki </w:t>
      </w:r>
      <w:r>
        <w:rPr>
          <w:rFonts w:cstheme="minorHAnsi"/>
          <w:szCs w:val="22"/>
        </w:rPr>
        <w:t>w dniu ………………… . Informację o podjętych lub planowanych działaniach wraz z</w:t>
      </w:r>
      <w:r w:rsidR="002E7B25">
        <w:rPr>
          <w:rFonts w:cstheme="minorHAnsi"/>
          <w:szCs w:val="22"/>
        </w:rPr>
        <w:t> </w:t>
      </w:r>
      <w:r>
        <w:rPr>
          <w:rFonts w:cstheme="minorHAnsi"/>
          <w:szCs w:val="22"/>
        </w:rPr>
        <w:t xml:space="preserve">uzasadnieniem wyślemy do Pani/Pana w terminie 3 miesięcy od daty otrzymania zgłoszenia. </w:t>
      </w:r>
    </w:p>
    <w:p w14:paraId="02C51569" w14:textId="77777777" w:rsidR="00FB224B" w:rsidRDefault="00FB224B">
      <w:pPr>
        <w:pStyle w:val="Standard"/>
        <w:rPr>
          <w:rFonts w:asciiTheme="minorHAnsi" w:hAnsiTheme="minorHAnsi" w:cstheme="minorHAnsi"/>
          <w:szCs w:val="22"/>
        </w:rPr>
      </w:pPr>
    </w:p>
    <w:p w14:paraId="5DD314BD" w14:textId="77777777" w:rsidR="00FB224B" w:rsidRDefault="00FB224B">
      <w:pPr>
        <w:pStyle w:val="Standard"/>
        <w:rPr>
          <w:rFonts w:asciiTheme="minorHAnsi" w:hAnsiTheme="minorHAnsi" w:cstheme="minorHAnsi"/>
          <w:szCs w:val="22"/>
        </w:rPr>
      </w:pPr>
    </w:p>
    <w:p w14:paraId="05CF8E54" w14:textId="77777777" w:rsidR="00FB224B" w:rsidRDefault="00FB224B">
      <w:pPr>
        <w:pStyle w:val="Standard"/>
        <w:rPr>
          <w:rFonts w:asciiTheme="minorHAnsi" w:hAnsiTheme="minorHAnsi" w:cstheme="minorHAnsi"/>
          <w:szCs w:val="22"/>
        </w:rPr>
      </w:pPr>
    </w:p>
    <w:p w14:paraId="13F5E644" w14:textId="77777777" w:rsidR="008F5F5F" w:rsidRDefault="008F5F5F">
      <w:pPr>
        <w:pStyle w:val="Standard"/>
        <w:rPr>
          <w:rFonts w:asciiTheme="minorHAnsi" w:hAnsiTheme="minorHAnsi" w:cstheme="minorHAnsi"/>
          <w:szCs w:val="22"/>
        </w:rPr>
      </w:pPr>
    </w:p>
    <w:p w14:paraId="2CB3F700" w14:textId="77777777" w:rsidR="008F5F5F" w:rsidRDefault="008F5F5F">
      <w:pPr>
        <w:pStyle w:val="Standard"/>
        <w:rPr>
          <w:rFonts w:asciiTheme="minorHAnsi" w:hAnsiTheme="minorHAnsi" w:cstheme="minorHAnsi"/>
          <w:szCs w:val="22"/>
        </w:rPr>
      </w:pPr>
    </w:p>
    <w:p w14:paraId="21ECFF09" w14:textId="77777777" w:rsidR="00915A1B" w:rsidRDefault="00915A1B">
      <w:pPr>
        <w:pStyle w:val="Standard"/>
        <w:rPr>
          <w:rFonts w:asciiTheme="minorHAnsi" w:hAnsiTheme="minorHAnsi" w:cstheme="minorHAnsi"/>
          <w:szCs w:val="22"/>
        </w:rPr>
      </w:pPr>
    </w:p>
    <w:p w14:paraId="0693D3B5" w14:textId="77777777" w:rsidR="00FB224B" w:rsidRDefault="00FB224B">
      <w:pPr>
        <w:pStyle w:val="Standard"/>
        <w:rPr>
          <w:rFonts w:asciiTheme="minorHAnsi" w:hAnsiTheme="minorHAnsi" w:cstheme="minorHAnsi"/>
          <w:szCs w:val="22"/>
        </w:rPr>
      </w:pPr>
    </w:p>
    <w:p w14:paraId="702D7A27" w14:textId="77777777" w:rsidR="00FB224B" w:rsidRDefault="00147F14">
      <w:pPr>
        <w:pStyle w:val="Standard"/>
        <w:rPr>
          <w:rFonts w:asciiTheme="minorHAnsi" w:hAnsiTheme="minorHAnsi" w:cstheme="minorHAnsi"/>
          <w:szCs w:val="22"/>
        </w:rPr>
      </w:pPr>
      <w:r>
        <w:rPr>
          <w:rFonts w:cstheme="minorHAnsi"/>
          <w:szCs w:val="22"/>
        </w:rPr>
        <w:t xml:space="preserve">                                                                                    …………………………………………………………………</w:t>
      </w:r>
    </w:p>
    <w:p w14:paraId="1BB41B3D" w14:textId="77777777" w:rsidR="00FB224B" w:rsidRDefault="00147F14">
      <w:pPr>
        <w:pStyle w:val="Standard"/>
        <w:rPr>
          <w:rFonts w:asciiTheme="minorHAnsi" w:hAnsiTheme="minorHAnsi" w:cstheme="minorHAnsi"/>
          <w:szCs w:val="22"/>
        </w:rPr>
      </w:pPr>
      <w:r>
        <w:rPr>
          <w:rFonts w:cstheme="minorHAnsi"/>
          <w:szCs w:val="22"/>
        </w:rPr>
        <w:t xml:space="preserve">                                                                                   Podpis osoby odpowiedzialnej za zgłoszenie</w:t>
      </w:r>
    </w:p>
    <w:p w14:paraId="6785AA61" w14:textId="77777777" w:rsidR="00FB224B" w:rsidRDefault="00FB224B">
      <w:pPr>
        <w:pStyle w:val="Standard"/>
        <w:rPr>
          <w:rFonts w:asciiTheme="minorHAnsi" w:hAnsiTheme="minorHAnsi" w:cstheme="minorHAnsi"/>
          <w:szCs w:val="22"/>
        </w:rPr>
      </w:pPr>
    </w:p>
    <w:p w14:paraId="0DE6466C" w14:textId="77777777" w:rsidR="00FB224B" w:rsidRDefault="00FB224B">
      <w:pPr>
        <w:pStyle w:val="Standard"/>
        <w:rPr>
          <w:rFonts w:asciiTheme="minorHAnsi" w:hAnsiTheme="minorHAnsi" w:cstheme="minorHAnsi"/>
          <w:color w:val="000000"/>
          <w:szCs w:val="22"/>
        </w:rPr>
      </w:pPr>
    </w:p>
    <w:p w14:paraId="56286863" w14:textId="77777777" w:rsidR="00FB224B" w:rsidRDefault="00FB224B">
      <w:pPr>
        <w:pStyle w:val="Standard"/>
        <w:jc w:val="right"/>
        <w:rPr>
          <w:rFonts w:asciiTheme="minorHAnsi" w:hAnsiTheme="minorHAnsi" w:cstheme="minorHAnsi"/>
          <w:color w:val="000000"/>
          <w:szCs w:val="22"/>
        </w:rPr>
      </w:pPr>
    </w:p>
    <w:p w14:paraId="67397EEC" w14:textId="77777777" w:rsidR="00FB224B" w:rsidRDefault="00FB224B">
      <w:pPr>
        <w:pStyle w:val="Standard"/>
        <w:jc w:val="right"/>
        <w:rPr>
          <w:rFonts w:asciiTheme="minorHAnsi" w:hAnsiTheme="minorHAnsi" w:cstheme="minorHAnsi"/>
          <w:color w:val="000000"/>
          <w:szCs w:val="22"/>
        </w:rPr>
      </w:pPr>
    </w:p>
    <w:p w14:paraId="23C6FF39" w14:textId="77777777" w:rsidR="00FB224B" w:rsidRDefault="00FB224B">
      <w:pPr>
        <w:pStyle w:val="Standard"/>
        <w:jc w:val="right"/>
        <w:rPr>
          <w:rFonts w:asciiTheme="minorHAnsi" w:hAnsiTheme="minorHAnsi" w:cstheme="minorHAnsi"/>
          <w:color w:val="000000"/>
          <w:szCs w:val="22"/>
        </w:rPr>
      </w:pPr>
    </w:p>
    <w:p w14:paraId="2439FF3B" w14:textId="77777777" w:rsidR="00FB224B" w:rsidRDefault="00FB224B">
      <w:pPr>
        <w:pStyle w:val="Standard"/>
        <w:jc w:val="right"/>
        <w:rPr>
          <w:rFonts w:asciiTheme="minorHAnsi" w:hAnsiTheme="minorHAnsi" w:cstheme="minorHAnsi"/>
          <w:color w:val="000000"/>
          <w:szCs w:val="22"/>
        </w:rPr>
      </w:pPr>
    </w:p>
    <w:p w14:paraId="600145E2" w14:textId="77777777" w:rsidR="00FB224B" w:rsidRDefault="00FB224B">
      <w:pPr>
        <w:pStyle w:val="Standard"/>
        <w:jc w:val="right"/>
        <w:rPr>
          <w:rFonts w:asciiTheme="minorHAnsi" w:hAnsiTheme="minorHAnsi" w:cstheme="minorHAnsi"/>
          <w:color w:val="000000"/>
          <w:szCs w:val="22"/>
        </w:rPr>
      </w:pPr>
    </w:p>
    <w:p w14:paraId="2BE2EBEF" w14:textId="77777777" w:rsidR="00FB224B" w:rsidRDefault="00FB224B">
      <w:pPr>
        <w:pStyle w:val="Standard"/>
        <w:jc w:val="right"/>
        <w:rPr>
          <w:rFonts w:asciiTheme="minorHAnsi" w:hAnsiTheme="minorHAnsi" w:cstheme="minorHAnsi"/>
          <w:color w:val="000000"/>
          <w:szCs w:val="22"/>
        </w:rPr>
      </w:pPr>
    </w:p>
    <w:p w14:paraId="3B81FAD4" w14:textId="77777777" w:rsidR="00FB224B" w:rsidRDefault="00FB224B">
      <w:pPr>
        <w:pStyle w:val="Standard"/>
        <w:jc w:val="right"/>
        <w:rPr>
          <w:rFonts w:asciiTheme="minorHAnsi" w:hAnsiTheme="minorHAnsi" w:cstheme="minorHAnsi"/>
          <w:color w:val="000000"/>
          <w:szCs w:val="22"/>
        </w:rPr>
      </w:pPr>
    </w:p>
    <w:p w14:paraId="04806A0A" w14:textId="77777777" w:rsidR="00FB224B" w:rsidRDefault="00FB224B">
      <w:pPr>
        <w:pStyle w:val="Standard"/>
        <w:jc w:val="right"/>
        <w:rPr>
          <w:rFonts w:asciiTheme="minorHAnsi" w:hAnsiTheme="minorHAnsi" w:cstheme="minorHAnsi"/>
          <w:color w:val="000000"/>
          <w:szCs w:val="22"/>
        </w:rPr>
      </w:pPr>
    </w:p>
    <w:p w14:paraId="4D70BF00" w14:textId="77777777" w:rsidR="00FB224B" w:rsidRDefault="00FB224B">
      <w:pPr>
        <w:pStyle w:val="Standard"/>
        <w:jc w:val="right"/>
        <w:rPr>
          <w:rFonts w:asciiTheme="minorHAnsi" w:hAnsiTheme="minorHAnsi" w:cstheme="minorHAnsi"/>
          <w:color w:val="000000"/>
          <w:szCs w:val="22"/>
        </w:rPr>
      </w:pPr>
    </w:p>
    <w:p w14:paraId="795C33C5" w14:textId="77777777" w:rsidR="00FB224B" w:rsidRDefault="00FB224B">
      <w:pPr>
        <w:pStyle w:val="Standard"/>
        <w:jc w:val="right"/>
        <w:rPr>
          <w:rFonts w:asciiTheme="minorHAnsi" w:hAnsiTheme="minorHAnsi" w:cstheme="minorHAnsi"/>
          <w:color w:val="000000"/>
          <w:szCs w:val="22"/>
        </w:rPr>
      </w:pPr>
    </w:p>
    <w:p w14:paraId="613B056D" w14:textId="77777777" w:rsidR="00FB224B" w:rsidRDefault="00FB224B">
      <w:pPr>
        <w:pStyle w:val="Standard"/>
        <w:jc w:val="right"/>
        <w:rPr>
          <w:rFonts w:asciiTheme="minorHAnsi" w:hAnsiTheme="minorHAnsi" w:cstheme="minorHAnsi"/>
          <w:color w:val="000000"/>
          <w:szCs w:val="22"/>
        </w:rPr>
      </w:pPr>
    </w:p>
    <w:p w14:paraId="304BFFFD" w14:textId="77777777" w:rsidR="00FB224B" w:rsidRDefault="00FB224B">
      <w:pPr>
        <w:pStyle w:val="Standard"/>
        <w:jc w:val="right"/>
        <w:rPr>
          <w:rFonts w:asciiTheme="minorHAnsi" w:hAnsiTheme="minorHAnsi" w:cstheme="minorHAnsi"/>
          <w:color w:val="000000"/>
          <w:szCs w:val="22"/>
        </w:rPr>
      </w:pPr>
    </w:p>
    <w:p w14:paraId="70A4FAD0" w14:textId="77777777" w:rsidR="002E7B25" w:rsidRDefault="002E7B25">
      <w:pPr>
        <w:pStyle w:val="Standard"/>
        <w:jc w:val="right"/>
        <w:rPr>
          <w:rFonts w:asciiTheme="minorHAnsi" w:hAnsiTheme="minorHAnsi" w:cstheme="minorHAnsi"/>
          <w:color w:val="000000"/>
          <w:szCs w:val="22"/>
        </w:rPr>
      </w:pPr>
    </w:p>
    <w:p w14:paraId="3E99E276" w14:textId="77777777" w:rsidR="00FB224B" w:rsidRDefault="00FB224B">
      <w:pPr>
        <w:pStyle w:val="Standard"/>
        <w:spacing w:line="240" w:lineRule="exact"/>
        <w:jc w:val="center"/>
        <w:rPr>
          <w:b/>
          <w:bCs/>
          <w:szCs w:val="22"/>
        </w:rPr>
      </w:pPr>
    </w:p>
    <w:p w14:paraId="3091906D" w14:textId="77777777" w:rsidR="00FB224B" w:rsidRDefault="00FB224B">
      <w:pPr>
        <w:pStyle w:val="Standard"/>
        <w:spacing w:line="240" w:lineRule="exact"/>
        <w:jc w:val="center"/>
        <w:rPr>
          <w:b/>
          <w:bCs/>
          <w:szCs w:val="22"/>
        </w:rPr>
      </w:pPr>
    </w:p>
    <w:p w14:paraId="45F5CC1C" w14:textId="262645D0" w:rsidR="00FB224B" w:rsidRPr="008F5F5F" w:rsidRDefault="00FB224B" w:rsidP="008F5F5F">
      <w:pPr>
        <w:rPr>
          <w:rFonts w:ascii="Calibri" w:hAnsi="Calibri"/>
          <w:b/>
          <w:bCs/>
        </w:rPr>
      </w:pPr>
    </w:p>
    <w:p w14:paraId="133DBA24" w14:textId="1C00C0D5" w:rsidR="00FB224B" w:rsidRDefault="00147F14" w:rsidP="00915A1B">
      <w:pPr>
        <w:jc w:val="right"/>
        <w:rPr>
          <w:rFonts w:ascii="Calibri" w:hAnsi="Calibri"/>
        </w:rPr>
      </w:pPr>
      <w:r>
        <w:lastRenderedPageBreak/>
        <w:t>Elbląg, dnia ……………………………..</w:t>
      </w:r>
    </w:p>
    <w:p w14:paraId="421ABE7C" w14:textId="77777777" w:rsidR="00FB224B" w:rsidRDefault="00FB224B">
      <w:pPr>
        <w:jc w:val="right"/>
        <w:rPr>
          <w:rFonts w:ascii="Calibri" w:hAnsi="Calibri"/>
        </w:rPr>
      </w:pPr>
    </w:p>
    <w:p w14:paraId="170A845D" w14:textId="77777777" w:rsidR="00FB224B" w:rsidRDefault="00147F14">
      <w:pPr>
        <w:rPr>
          <w:rFonts w:ascii="Calibri" w:hAnsi="Calibri"/>
        </w:rPr>
      </w:pPr>
      <w:r>
        <w:t>…………………………………………………….</w:t>
      </w:r>
      <w:r>
        <w:br/>
        <w:t xml:space="preserve">(imię i nazwisko) </w:t>
      </w:r>
    </w:p>
    <w:p w14:paraId="09848F66" w14:textId="77777777" w:rsidR="00FB224B" w:rsidRDefault="00147F14">
      <w:pPr>
        <w:rPr>
          <w:rFonts w:ascii="Calibri" w:hAnsi="Calibri"/>
        </w:rPr>
      </w:pPr>
      <w:r>
        <w:t>…………………………………………………….</w:t>
      </w:r>
      <w:r>
        <w:br/>
        <w:t>(stanowisko)</w:t>
      </w:r>
    </w:p>
    <w:p w14:paraId="3D7DE497" w14:textId="77777777" w:rsidR="00FB224B" w:rsidRDefault="00FB224B">
      <w:pPr>
        <w:rPr>
          <w:rFonts w:ascii="Calibri" w:hAnsi="Calibri"/>
        </w:rPr>
      </w:pPr>
    </w:p>
    <w:p w14:paraId="21B758F6" w14:textId="77777777" w:rsidR="00FB224B" w:rsidRDefault="00FB224B">
      <w:pPr>
        <w:rPr>
          <w:rFonts w:ascii="Calibri" w:hAnsi="Calibri"/>
        </w:rPr>
      </w:pPr>
    </w:p>
    <w:p w14:paraId="11DCA29F" w14:textId="77777777" w:rsidR="00FB224B" w:rsidRDefault="00147F14">
      <w:pPr>
        <w:jc w:val="center"/>
        <w:rPr>
          <w:rFonts w:ascii="Calibri" w:hAnsi="Calibri"/>
        </w:rPr>
      </w:pPr>
      <w:r>
        <w:rPr>
          <w:b/>
          <w:bCs/>
        </w:rPr>
        <w:t>OŚWIADCZENIE</w:t>
      </w:r>
    </w:p>
    <w:p w14:paraId="58576BA7" w14:textId="2FADEE5F" w:rsidR="00FB224B" w:rsidRDefault="00147F14">
      <w:pPr>
        <w:jc w:val="both"/>
        <w:rPr>
          <w:rFonts w:ascii="Calibri" w:hAnsi="Calibri"/>
        </w:rPr>
      </w:pPr>
      <w:r>
        <w:t xml:space="preserve">Oświadczam, że zapoznałem/am się z Procedurą przyjmowania zgłoszeń wewnętrznych oraz podejmowania działań następczych obowiązujących w </w:t>
      </w:r>
      <w:r w:rsidR="002E7B25">
        <w:t>jednostce.</w:t>
      </w:r>
    </w:p>
    <w:p w14:paraId="2CC9C0DB" w14:textId="77777777" w:rsidR="00FB224B" w:rsidRDefault="00FB224B">
      <w:pPr>
        <w:jc w:val="both"/>
        <w:rPr>
          <w:rFonts w:ascii="Calibri" w:hAnsi="Calibri"/>
        </w:rPr>
      </w:pPr>
    </w:p>
    <w:p w14:paraId="52F86D92" w14:textId="77777777" w:rsidR="00FB224B" w:rsidRDefault="00FB224B">
      <w:pPr>
        <w:jc w:val="both"/>
        <w:rPr>
          <w:rFonts w:ascii="Calibri" w:hAnsi="Calibri"/>
        </w:rPr>
      </w:pPr>
    </w:p>
    <w:p w14:paraId="1F9055FA" w14:textId="77777777" w:rsidR="00FB224B" w:rsidRDefault="00147F14">
      <w:pPr>
        <w:jc w:val="both"/>
        <w:rPr>
          <w:rFonts w:ascii="Calibri" w:hAnsi="Calibri"/>
        </w:rPr>
      </w:pPr>
      <w:r>
        <w:t xml:space="preserve">                                                                                                            ……………………………………………………</w:t>
      </w:r>
      <w:r>
        <w:br/>
        <w:t xml:space="preserve">                                                                                                                              (czytelny podpis pracownika)</w:t>
      </w:r>
    </w:p>
    <w:p w14:paraId="7F3F2CC9" w14:textId="77777777" w:rsidR="00FB224B" w:rsidRDefault="00FB224B">
      <w:pPr>
        <w:rPr>
          <w:rFonts w:ascii="Calibri" w:hAnsi="Calibri"/>
        </w:rPr>
      </w:pPr>
    </w:p>
    <w:p w14:paraId="35A61A79" w14:textId="77777777" w:rsidR="00FB224B" w:rsidRDefault="00FB224B">
      <w:pPr>
        <w:rPr>
          <w:rFonts w:ascii="Calibri" w:hAnsi="Calibri"/>
        </w:rPr>
      </w:pPr>
    </w:p>
    <w:p w14:paraId="40526CBF" w14:textId="77777777" w:rsidR="00FB224B" w:rsidRDefault="00FB224B">
      <w:pPr>
        <w:rPr>
          <w:rFonts w:ascii="Calibri" w:hAnsi="Calibri"/>
        </w:rPr>
      </w:pPr>
    </w:p>
    <w:p w14:paraId="3522BE98" w14:textId="77777777" w:rsidR="00FB224B" w:rsidRDefault="00FB224B">
      <w:pPr>
        <w:rPr>
          <w:rFonts w:ascii="Calibri" w:hAnsi="Calibri"/>
        </w:rPr>
      </w:pPr>
    </w:p>
    <w:p w14:paraId="10F69394" w14:textId="77777777" w:rsidR="00FB224B" w:rsidRDefault="00FB224B">
      <w:pPr>
        <w:rPr>
          <w:rFonts w:ascii="Calibri" w:hAnsi="Calibri"/>
        </w:rPr>
      </w:pPr>
    </w:p>
    <w:p w14:paraId="5E885DBF" w14:textId="77777777" w:rsidR="00FB224B" w:rsidRDefault="00FB224B">
      <w:pPr>
        <w:rPr>
          <w:rFonts w:ascii="Calibri" w:hAnsi="Calibri"/>
        </w:rPr>
      </w:pPr>
    </w:p>
    <w:p w14:paraId="30813F14" w14:textId="77777777" w:rsidR="00FB224B" w:rsidRDefault="00FB224B">
      <w:pPr>
        <w:rPr>
          <w:rFonts w:ascii="Calibri" w:hAnsi="Calibri"/>
        </w:rPr>
      </w:pPr>
    </w:p>
    <w:p w14:paraId="695DC22C" w14:textId="77777777" w:rsidR="00FB224B" w:rsidRDefault="00FB224B">
      <w:pPr>
        <w:rPr>
          <w:rFonts w:ascii="Calibri" w:hAnsi="Calibri"/>
        </w:rPr>
      </w:pPr>
    </w:p>
    <w:sectPr w:rsidR="00FB224B" w:rsidSect="008F5F5F">
      <w:pgSz w:w="11906" w:h="16838"/>
      <w:pgMar w:top="1417" w:right="1417" w:bottom="1417" w:left="1417" w:header="0" w:footer="0" w:gutter="0"/>
      <w:cols w:space="708"/>
      <w:formProt w:val="0"/>
      <w:docGrid w:linePitch="360" w:charSpace="204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82C8E"/>
    <w:multiLevelType w:val="multilevel"/>
    <w:tmpl w:val="F40AEC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44781"/>
    <w:multiLevelType w:val="multilevel"/>
    <w:tmpl w:val="DEF02AF0"/>
    <w:lvl w:ilvl="0">
      <w:start w:val="1"/>
      <w:numFmt w:val="decimal"/>
      <w:lvlText w:val="%1)"/>
      <w:lvlJc w:val="left"/>
      <w:pPr>
        <w:tabs>
          <w:tab w:val="num" w:pos="0"/>
        </w:tabs>
        <w:ind w:left="1494" w:hanging="360"/>
      </w:pPr>
      <w:rPr>
        <w:i w:val="0"/>
        <w:iCs w:val="0"/>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 w15:restartNumberingAfterBreak="0">
    <w:nsid w:val="203715BE"/>
    <w:multiLevelType w:val="multilevel"/>
    <w:tmpl w:val="A190BE5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7BC0CED"/>
    <w:multiLevelType w:val="multilevel"/>
    <w:tmpl w:val="2700852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3A910DA5"/>
    <w:multiLevelType w:val="multilevel"/>
    <w:tmpl w:val="2610AEEC"/>
    <w:lvl w:ilvl="0">
      <w:start w:val="1"/>
      <w:numFmt w:val="decimal"/>
      <w:lvlText w:val="%1."/>
      <w:lvlJc w:val="left"/>
      <w:pPr>
        <w:tabs>
          <w:tab w:val="num" w:pos="0"/>
        </w:tabs>
        <w:ind w:left="774"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214" w:hanging="180"/>
      </w:pPr>
    </w:lvl>
    <w:lvl w:ilvl="3">
      <w:start w:val="1"/>
      <w:numFmt w:val="decimal"/>
      <w:lvlText w:val="%4."/>
      <w:lvlJc w:val="left"/>
      <w:pPr>
        <w:tabs>
          <w:tab w:val="num" w:pos="0"/>
        </w:tabs>
        <w:ind w:left="2934" w:hanging="360"/>
      </w:pPr>
    </w:lvl>
    <w:lvl w:ilvl="4">
      <w:start w:val="1"/>
      <w:numFmt w:val="lowerLetter"/>
      <w:lvlText w:val="%5."/>
      <w:lvlJc w:val="left"/>
      <w:pPr>
        <w:tabs>
          <w:tab w:val="num" w:pos="0"/>
        </w:tabs>
        <w:ind w:left="3654" w:hanging="360"/>
      </w:pPr>
    </w:lvl>
    <w:lvl w:ilvl="5">
      <w:start w:val="1"/>
      <w:numFmt w:val="lowerRoman"/>
      <w:lvlText w:val="%6."/>
      <w:lvlJc w:val="right"/>
      <w:pPr>
        <w:tabs>
          <w:tab w:val="num" w:pos="0"/>
        </w:tabs>
        <w:ind w:left="4374" w:hanging="180"/>
      </w:pPr>
    </w:lvl>
    <w:lvl w:ilvl="6">
      <w:start w:val="1"/>
      <w:numFmt w:val="decimal"/>
      <w:lvlText w:val="%7."/>
      <w:lvlJc w:val="left"/>
      <w:pPr>
        <w:tabs>
          <w:tab w:val="num" w:pos="0"/>
        </w:tabs>
        <w:ind w:left="5094" w:hanging="360"/>
      </w:pPr>
    </w:lvl>
    <w:lvl w:ilvl="7">
      <w:start w:val="1"/>
      <w:numFmt w:val="lowerLetter"/>
      <w:lvlText w:val="%8."/>
      <w:lvlJc w:val="left"/>
      <w:pPr>
        <w:tabs>
          <w:tab w:val="num" w:pos="0"/>
        </w:tabs>
        <w:ind w:left="5814" w:hanging="360"/>
      </w:pPr>
    </w:lvl>
    <w:lvl w:ilvl="8">
      <w:start w:val="1"/>
      <w:numFmt w:val="lowerRoman"/>
      <w:lvlText w:val="%9."/>
      <w:lvlJc w:val="right"/>
      <w:pPr>
        <w:tabs>
          <w:tab w:val="num" w:pos="0"/>
        </w:tabs>
        <w:ind w:left="6534" w:hanging="180"/>
      </w:pPr>
    </w:lvl>
  </w:abstractNum>
  <w:abstractNum w:abstractNumId="5" w15:restartNumberingAfterBreak="0">
    <w:nsid w:val="3DB2220E"/>
    <w:multiLevelType w:val="multilevel"/>
    <w:tmpl w:val="58A05E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DB250E"/>
    <w:multiLevelType w:val="multilevel"/>
    <w:tmpl w:val="7694AC8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461C55A9"/>
    <w:multiLevelType w:val="multilevel"/>
    <w:tmpl w:val="0E66AD8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B4B4031"/>
    <w:multiLevelType w:val="multilevel"/>
    <w:tmpl w:val="98822E5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E6702A4"/>
    <w:multiLevelType w:val="multilevel"/>
    <w:tmpl w:val="15EC69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EBD5C23"/>
    <w:multiLevelType w:val="multilevel"/>
    <w:tmpl w:val="042EC8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06E597E"/>
    <w:multiLevelType w:val="multilevel"/>
    <w:tmpl w:val="FA66B0F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 w15:restartNumberingAfterBreak="0">
    <w:nsid w:val="51BC6249"/>
    <w:multiLevelType w:val="multilevel"/>
    <w:tmpl w:val="9318ABE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54132E8D"/>
    <w:multiLevelType w:val="multilevel"/>
    <w:tmpl w:val="4BBE3F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5B721C2"/>
    <w:multiLevelType w:val="multilevel"/>
    <w:tmpl w:val="AC76BC44"/>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DB77837"/>
    <w:multiLevelType w:val="multilevel"/>
    <w:tmpl w:val="56B23BD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5F2D105A"/>
    <w:multiLevelType w:val="multilevel"/>
    <w:tmpl w:val="F2844EA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64722654"/>
    <w:multiLevelType w:val="multilevel"/>
    <w:tmpl w:val="515E0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A1E5EFB"/>
    <w:multiLevelType w:val="multilevel"/>
    <w:tmpl w:val="FCC4A49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15:restartNumberingAfterBreak="0">
    <w:nsid w:val="6EB851DF"/>
    <w:multiLevelType w:val="multilevel"/>
    <w:tmpl w:val="45D8DEB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 w15:restartNumberingAfterBreak="0">
    <w:nsid w:val="70CE59C0"/>
    <w:multiLevelType w:val="multilevel"/>
    <w:tmpl w:val="BB706654"/>
    <w:lvl w:ilvl="0">
      <w:start w:val="1"/>
      <w:numFmt w:val="decimal"/>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1" w15:restartNumberingAfterBreak="0">
    <w:nsid w:val="7241031B"/>
    <w:multiLevelType w:val="multilevel"/>
    <w:tmpl w:val="9FC0FCD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720" w:hanging="360"/>
      </w:pPr>
      <w:rPr>
        <w:rFonts w:ascii="Wingdings" w:hAnsi="Wingdings" w:cs="Wingdings" w:hint="default"/>
      </w:rPr>
    </w:lvl>
    <w:lvl w:ilvl="2">
      <w:start w:val="1"/>
      <w:numFmt w:val="bullet"/>
      <w:lvlText w:val=""/>
      <w:lvlJc w:val="left"/>
      <w:pPr>
        <w:tabs>
          <w:tab w:val="num" w:pos="0"/>
        </w:tabs>
        <w:ind w:left="108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
      <w:lvlJc w:val="left"/>
      <w:pPr>
        <w:tabs>
          <w:tab w:val="num" w:pos="0"/>
        </w:tabs>
        <w:ind w:left="1800" w:hanging="360"/>
      </w:pPr>
      <w:rPr>
        <w:rFonts w:ascii="Symbol" w:hAnsi="Symbol" w:cs="Symbol" w:hint="default"/>
      </w:rPr>
    </w:lvl>
    <w:lvl w:ilvl="5">
      <w:start w:val="1"/>
      <w:numFmt w:val="bullet"/>
      <w:lvlText w:val=""/>
      <w:lvlJc w:val="left"/>
      <w:pPr>
        <w:tabs>
          <w:tab w:val="num" w:pos="0"/>
        </w:tabs>
        <w:ind w:left="2160" w:hanging="360"/>
      </w:pPr>
      <w:rPr>
        <w:rFonts w:ascii="Wingdings" w:hAnsi="Wingdings" w:cs="Wingdings" w:hint="default"/>
      </w:rPr>
    </w:lvl>
    <w:lvl w:ilvl="6">
      <w:start w:val="1"/>
      <w:numFmt w:val="bullet"/>
      <w:lvlText w:val=""/>
      <w:lvlJc w:val="left"/>
      <w:pPr>
        <w:tabs>
          <w:tab w:val="num" w:pos="0"/>
        </w:tabs>
        <w:ind w:left="2520" w:hanging="360"/>
      </w:pPr>
      <w:rPr>
        <w:rFonts w:ascii="Wingdings" w:hAnsi="Wingdings" w:cs="Wingdings" w:hint="default"/>
      </w:rPr>
    </w:lvl>
    <w:lvl w:ilvl="7">
      <w:start w:val="1"/>
      <w:numFmt w:val="bullet"/>
      <w:lvlText w:val=""/>
      <w:lvlJc w:val="left"/>
      <w:pPr>
        <w:tabs>
          <w:tab w:val="num" w:pos="0"/>
        </w:tabs>
        <w:ind w:left="2880" w:hanging="360"/>
      </w:pPr>
      <w:rPr>
        <w:rFonts w:ascii="Symbol" w:hAnsi="Symbol" w:cs="Symbol" w:hint="default"/>
      </w:rPr>
    </w:lvl>
    <w:lvl w:ilvl="8">
      <w:start w:val="1"/>
      <w:numFmt w:val="bullet"/>
      <w:lvlText w:val=""/>
      <w:lvlJc w:val="left"/>
      <w:pPr>
        <w:tabs>
          <w:tab w:val="num" w:pos="0"/>
        </w:tabs>
        <w:ind w:left="3240" w:hanging="360"/>
      </w:pPr>
      <w:rPr>
        <w:rFonts w:ascii="Symbol" w:hAnsi="Symbol" w:cs="Symbol" w:hint="default"/>
      </w:rPr>
    </w:lvl>
  </w:abstractNum>
  <w:abstractNum w:abstractNumId="22" w15:restartNumberingAfterBreak="0">
    <w:nsid w:val="732F1C02"/>
    <w:multiLevelType w:val="multilevel"/>
    <w:tmpl w:val="6344B4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40072D0"/>
    <w:multiLevelType w:val="multilevel"/>
    <w:tmpl w:val="DD5E0AB8"/>
    <w:lvl w:ilvl="0">
      <w:start w:val="1"/>
      <w:numFmt w:val="bullet"/>
      <w:lvlText w:val=""/>
      <w:lvlJc w:val="left"/>
      <w:pPr>
        <w:tabs>
          <w:tab w:val="num" w:pos="0"/>
        </w:tabs>
        <w:ind w:left="1440" w:hanging="360"/>
      </w:pPr>
      <w:rPr>
        <w:rFonts w:ascii="Symbol" w:hAnsi="Symbol" w:cs="Symbol"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7405312C"/>
    <w:multiLevelType w:val="multilevel"/>
    <w:tmpl w:val="27D2244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78577D4E"/>
    <w:multiLevelType w:val="multilevel"/>
    <w:tmpl w:val="C890DAD2"/>
    <w:lvl w:ilvl="0">
      <w:start w:val="1"/>
      <w:numFmt w:val="bullet"/>
      <w:lvlText w:val=""/>
      <w:lvlJc w:val="left"/>
      <w:pPr>
        <w:tabs>
          <w:tab w:val="num" w:pos="0"/>
        </w:tabs>
        <w:ind w:left="1440" w:hanging="360"/>
      </w:pPr>
      <w:rPr>
        <w:rFonts w:ascii="Symbol" w:hAnsi="Symbol" w:cs="Symbol"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4"/>
  </w:num>
  <w:num w:numId="2">
    <w:abstractNumId w:val="17"/>
  </w:num>
  <w:num w:numId="3">
    <w:abstractNumId w:val="22"/>
  </w:num>
  <w:num w:numId="4">
    <w:abstractNumId w:val="6"/>
  </w:num>
  <w:num w:numId="5">
    <w:abstractNumId w:val="25"/>
  </w:num>
  <w:num w:numId="6">
    <w:abstractNumId w:val="21"/>
  </w:num>
  <w:num w:numId="7">
    <w:abstractNumId w:val="12"/>
  </w:num>
  <w:num w:numId="8">
    <w:abstractNumId w:val="5"/>
  </w:num>
  <w:num w:numId="9">
    <w:abstractNumId w:val="7"/>
  </w:num>
  <w:num w:numId="10">
    <w:abstractNumId w:val="13"/>
  </w:num>
  <w:num w:numId="11">
    <w:abstractNumId w:val="19"/>
  </w:num>
  <w:num w:numId="12">
    <w:abstractNumId w:val="0"/>
  </w:num>
  <w:num w:numId="13">
    <w:abstractNumId w:val="2"/>
  </w:num>
  <w:num w:numId="14">
    <w:abstractNumId w:val="10"/>
  </w:num>
  <w:num w:numId="15">
    <w:abstractNumId w:val="16"/>
  </w:num>
  <w:num w:numId="16">
    <w:abstractNumId w:val="8"/>
  </w:num>
  <w:num w:numId="17">
    <w:abstractNumId w:val="1"/>
  </w:num>
  <w:num w:numId="18">
    <w:abstractNumId w:val="20"/>
  </w:num>
  <w:num w:numId="19">
    <w:abstractNumId w:val="24"/>
  </w:num>
  <w:num w:numId="20">
    <w:abstractNumId w:val="18"/>
  </w:num>
  <w:num w:numId="21">
    <w:abstractNumId w:val="3"/>
  </w:num>
  <w:num w:numId="22">
    <w:abstractNumId w:val="23"/>
  </w:num>
  <w:num w:numId="23">
    <w:abstractNumId w:val="14"/>
  </w:num>
  <w:num w:numId="24">
    <w:abstractNumId w:val="9"/>
  </w:num>
  <w:num w:numId="25">
    <w:abstractNumId w:val="1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11"/>
    <w:lvlOverride w:ilvl="0">
      <w:startOverride w:val="1"/>
    </w:lvlOverride>
  </w:num>
  <w:num w:numId="36">
    <w:abstractNumId w:val="11"/>
    <w:lvlOverride w:ilvl="0">
      <w:startOverride w:val="1"/>
    </w:lvlOverride>
  </w:num>
  <w:num w:numId="37">
    <w:abstractNumId w:val="11"/>
  </w:num>
  <w:num w:numId="38">
    <w:abstractNumId w:val="11"/>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mailMerge>
    <w:mainDocumentType w:val="formLetters"/>
    <w:dataType w:val="textFile"/>
    <w:query w:val="SELECT * FROM Adresy.dbo.Bieżące$"/>
  </w:mailMerge>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24B"/>
    <w:rsid w:val="00005E4D"/>
    <w:rsid w:val="0006502A"/>
    <w:rsid w:val="00074A5F"/>
    <w:rsid w:val="00147F14"/>
    <w:rsid w:val="00237002"/>
    <w:rsid w:val="00244550"/>
    <w:rsid w:val="0025212D"/>
    <w:rsid w:val="002E7B25"/>
    <w:rsid w:val="0031757C"/>
    <w:rsid w:val="003D56D9"/>
    <w:rsid w:val="003D7904"/>
    <w:rsid w:val="003F3A1C"/>
    <w:rsid w:val="00416002"/>
    <w:rsid w:val="00432DD4"/>
    <w:rsid w:val="005951DD"/>
    <w:rsid w:val="006525C8"/>
    <w:rsid w:val="00654AF4"/>
    <w:rsid w:val="0067633F"/>
    <w:rsid w:val="007E7566"/>
    <w:rsid w:val="008F5F5F"/>
    <w:rsid w:val="00915A1B"/>
    <w:rsid w:val="00925FCB"/>
    <w:rsid w:val="009508C1"/>
    <w:rsid w:val="009D3780"/>
    <w:rsid w:val="00BA0AF4"/>
    <w:rsid w:val="00BA7A79"/>
    <w:rsid w:val="00BD7616"/>
    <w:rsid w:val="00CC7812"/>
    <w:rsid w:val="00D35704"/>
    <w:rsid w:val="00DA6D74"/>
    <w:rsid w:val="00DB33E6"/>
    <w:rsid w:val="00ED35E7"/>
    <w:rsid w:val="00F552DF"/>
    <w:rsid w:val="00F74ED8"/>
    <w:rsid w:val="00FB224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02123968"/>
  <w15:docId w15:val="{E77BCEDB-2EB2-4AEE-9377-B5549106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qFormat/>
    <w:rsid w:val="00FA776C"/>
    <w:rPr>
      <w:sz w:val="16"/>
      <w:szCs w:val="16"/>
    </w:rPr>
  </w:style>
  <w:style w:type="character" w:customStyle="1" w:styleId="TekstkomentarzaZnak">
    <w:name w:val="Tekst komentarza Znak"/>
    <w:basedOn w:val="Domylnaczcionkaakapitu"/>
    <w:link w:val="Tekstkomentarza"/>
    <w:uiPriority w:val="99"/>
    <w:semiHidden/>
    <w:qFormat/>
    <w:rsid w:val="00FA776C"/>
    <w:rPr>
      <w:sz w:val="20"/>
      <w:szCs w:val="20"/>
    </w:rPr>
  </w:style>
  <w:style w:type="character" w:customStyle="1" w:styleId="TematkomentarzaZnak">
    <w:name w:val="Temat komentarza Znak"/>
    <w:basedOn w:val="TekstkomentarzaZnak"/>
    <w:link w:val="Tematkomentarza"/>
    <w:uiPriority w:val="99"/>
    <w:semiHidden/>
    <w:qFormat/>
    <w:rsid w:val="00FA776C"/>
    <w:rPr>
      <w:b/>
      <w:bCs/>
      <w:sz w:val="20"/>
      <w:szCs w:val="20"/>
    </w:rPr>
  </w:style>
  <w:style w:type="character" w:customStyle="1" w:styleId="InternetLink">
    <w:name w:val="Internet Link"/>
    <w:basedOn w:val="Domylnaczcionkaakapitu"/>
    <w:uiPriority w:val="99"/>
    <w:unhideWhenUsed/>
    <w:qFormat/>
    <w:rsid w:val="003D3A9C"/>
    <w:rPr>
      <w:color w:val="0563C1" w:themeColor="hyperlink"/>
      <w:u w:val="single"/>
    </w:rPr>
  </w:style>
  <w:style w:type="character" w:styleId="Nierozpoznanawzmianka">
    <w:name w:val="Unresolved Mention"/>
    <w:basedOn w:val="Domylnaczcionkaakapitu"/>
    <w:uiPriority w:val="99"/>
    <w:semiHidden/>
    <w:unhideWhenUsed/>
    <w:qFormat/>
    <w:rsid w:val="003D3A9C"/>
    <w:rPr>
      <w:color w:val="605E5C"/>
      <w:shd w:val="clear" w:color="auto" w:fill="E1DFDD"/>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Znakinumeracji">
    <w:name w:val="Znaki numeracji"/>
    <w:qFormat/>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customStyle="1" w:styleId="InternetLink9">
    <w:name w:val="Internet Link9"/>
    <w:qFormat/>
    <w:rPr>
      <w:color w:val="000080"/>
      <w:u w:val="single"/>
    </w:rPr>
  </w:style>
  <w:style w:type="character" w:customStyle="1" w:styleId="InternetLink10">
    <w:name w:val="Internet Link10"/>
    <w:qFormat/>
    <w:rPr>
      <w:color w:val="000080"/>
      <w:u w:val="single"/>
    </w:rPr>
  </w:style>
  <w:style w:type="character" w:customStyle="1" w:styleId="StopkaZnak">
    <w:name w:val="Stopka Znak"/>
    <w:basedOn w:val="Domylnaczcionkaakapitu"/>
    <w:link w:val="Stopka"/>
    <w:uiPriority w:val="99"/>
    <w:qFormat/>
    <w:rsid w:val="005E44F6"/>
  </w:style>
  <w:style w:type="character" w:customStyle="1" w:styleId="InternetLink11">
    <w:name w:val="Internet Link11"/>
    <w:qFormat/>
    <w:rPr>
      <w:color w:val="000080"/>
      <w:u w:val="single"/>
    </w:rPr>
  </w:style>
  <w:style w:type="character" w:customStyle="1" w:styleId="InternetLink12">
    <w:name w:val="Internet Link12"/>
    <w:qFormat/>
    <w:rPr>
      <w:color w:val="000080"/>
      <w:u w:val="single"/>
    </w:rPr>
  </w:style>
  <w:style w:type="character" w:customStyle="1" w:styleId="InternetLink13">
    <w:name w:val="Internet Link13"/>
    <w:qFormat/>
    <w:rPr>
      <w:color w:val="000080"/>
      <w:u w:val="single"/>
    </w:rPr>
  </w:style>
  <w:style w:type="character" w:customStyle="1" w:styleId="InternetLink14">
    <w:name w:val="Internet Link14"/>
    <w:qFormat/>
    <w:rPr>
      <w:color w:val="000080"/>
      <w:u w:val="single"/>
    </w:rPr>
  </w:style>
  <w:style w:type="character" w:customStyle="1" w:styleId="InternetLink15">
    <w:name w:val="Internet Link15"/>
    <w:qFormat/>
    <w:rPr>
      <w:color w:val="000080"/>
      <w:u w:val="single"/>
    </w:rPr>
  </w:style>
  <w:style w:type="character" w:customStyle="1" w:styleId="InternetLink16">
    <w:name w:val="Internet Link16"/>
    <w:qFormat/>
    <w:rPr>
      <w:color w:val="000080"/>
      <w:u w:val="single"/>
    </w:rPr>
  </w:style>
  <w:style w:type="character" w:customStyle="1" w:styleId="InternetLink17">
    <w:name w:val="Internet Link17"/>
    <w:qFormat/>
    <w:rPr>
      <w:color w:val="000080"/>
      <w:u w:val="single"/>
    </w:rPr>
  </w:style>
  <w:style w:type="character" w:customStyle="1" w:styleId="InternetLink18">
    <w:name w:val="Internet Link18"/>
    <w:qFormat/>
    <w:rPr>
      <w:color w:val="000080"/>
      <w:u w:val="single"/>
    </w:rPr>
  </w:style>
  <w:style w:type="character" w:customStyle="1" w:styleId="InternetLink19">
    <w:name w:val="Internet Link19"/>
    <w:qFormat/>
    <w:rPr>
      <w:color w:val="000080"/>
      <w:u w:val="single"/>
    </w:rPr>
  </w:style>
  <w:style w:type="character" w:customStyle="1" w:styleId="InternetLink20">
    <w:name w:val="Internet Link20"/>
    <w:qFormat/>
    <w:rPr>
      <w:color w:val="000080"/>
      <w:u w:val="single"/>
    </w:rPr>
  </w:style>
  <w:style w:type="character" w:customStyle="1" w:styleId="InternetLink21">
    <w:name w:val="Internet Link21"/>
    <w:qFormat/>
    <w:rPr>
      <w:color w:val="000080"/>
      <w:u w:val="single"/>
    </w:rPr>
  </w:style>
  <w:style w:type="character" w:customStyle="1" w:styleId="InternetLink22">
    <w:name w:val="Internet Link22"/>
    <w:qFormat/>
    <w:rPr>
      <w:color w:val="000080"/>
      <w:u w:val="single"/>
    </w:rPr>
  </w:style>
  <w:style w:type="character" w:customStyle="1" w:styleId="InternetLink23">
    <w:name w:val="Internet Link23"/>
    <w:qFormat/>
    <w:rPr>
      <w:color w:val="000080"/>
      <w:u w:val="single"/>
    </w:rPr>
  </w:style>
  <w:style w:type="character" w:customStyle="1" w:styleId="InternetLink24">
    <w:name w:val="Internet Link24"/>
    <w:qFormat/>
    <w:rPr>
      <w:color w:val="000080"/>
      <w:u w:val="single"/>
    </w:rPr>
  </w:style>
  <w:style w:type="character" w:styleId="Hipercze">
    <w:name w:val="Hyperlink"/>
    <w:rPr>
      <w:color w:val="000080"/>
      <w:u w:val="single"/>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komentarza">
    <w:name w:val="annotation text"/>
    <w:basedOn w:val="Normalny"/>
    <w:link w:val="TekstkomentarzaZnak"/>
    <w:uiPriority w:val="99"/>
    <w:semiHidden/>
    <w:unhideWhenUsed/>
    <w:rsid w:val="00FA776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FA776C"/>
    <w:rPr>
      <w:b/>
      <w:bCs/>
    </w:rPr>
  </w:style>
  <w:style w:type="paragraph" w:styleId="Akapitzlist">
    <w:name w:val="List Paragraph"/>
    <w:basedOn w:val="Normalny"/>
    <w:qFormat/>
    <w:rsid w:val="006F6AC1"/>
    <w:pPr>
      <w:ind w:left="720"/>
      <w:contextualSpacing/>
    </w:pPr>
  </w:style>
  <w:style w:type="paragraph" w:customStyle="1" w:styleId="Standard">
    <w:name w:val="Standard"/>
    <w:qFormat/>
    <w:rsid w:val="001363E9"/>
    <w:pPr>
      <w:widowControl w:val="0"/>
      <w:textAlignment w:val="baseline"/>
    </w:pPr>
    <w:rPr>
      <w:rFonts w:ascii="Calibri" w:eastAsia="NSimSun" w:hAnsi="Calibri" w:cs="Lucida Sans"/>
      <w:szCs w:val="24"/>
      <w:lang w:eastAsia="zh-CN" w:bidi="hi-IN"/>
      <w14:ligatures w14:val="none"/>
    </w:rPr>
  </w:style>
  <w:style w:type="paragraph" w:customStyle="1" w:styleId="Zawartotabeli">
    <w:name w:val="Zawartość tabeli"/>
    <w:basedOn w:val="Standard"/>
    <w:qFormat/>
    <w:rsid w:val="00C6287B"/>
    <w:pPr>
      <w:suppressLineNumbers/>
    </w:pPr>
  </w:style>
  <w:style w:type="paragraph" w:styleId="Stopka">
    <w:name w:val="footer"/>
    <w:basedOn w:val="Normalny"/>
    <w:link w:val="StopkaZnak"/>
    <w:uiPriority w:val="99"/>
    <w:unhideWhenUsed/>
    <w:rsid w:val="005E44F6"/>
    <w:pPr>
      <w:tabs>
        <w:tab w:val="center" w:pos="4536"/>
        <w:tab w:val="right" w:pos="9072"/>
      </w:tabs>
      <w:spacing w:after="0" w:line="240" w:lineRule="auto"/>
    </w:pPr>
  </w:style>
  <w:style w:type="paragraph" w:styleId="Bezodstpw">
    <w:name w:val="No Spacing"/>
    <w:qFormat/>
    <w:rsid w:val="00BA7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 Type="http://schemas.openxmlformats.org/officeDocument/2006/relationships/styles" Target="styles.xml"/><Relationship Id="rId21" Type="http://schemas.openxmlformats.org/officeDocument/2006/relationships/control" Target="activeX/activeX14.xml"/><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2" Type="http://schemas.openxmlformats.org/officeDocument/2006/relationships/numbering" Target="numbering.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ontrol" Target="activeX/activeX4.xml"/><Relationship Id="rId24" Type="http://schemas.openxmlformats.org/officeDocument/2006/relationships/control" Target="activeX/activeX17.xm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fontTable" Target="fontTable.xml"/><Relationship Id="rId10" Type="http://schemas.openxmlformats.org/officeDocument/2006/relationships/control" Target="activeX/activeX3.xml"/><Relationship Id="rId19"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C9DD-C6AE-4818-A145-AC2948AA9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4876</Words>
  <Characters>29261</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dc:creator>
  <dc:description/>
  <cp:lastModifiedBy>Katarzyna  Jankowska</cp:lastModifiedBy>
  <cp:revision>7</cp:revision>
  <cp:lastPrinted>2025-01-09T09:36:00Z</cp:lastPrinted>
  <dcterms:created xsi:type="dcterms:W3CDTF">2025-01-09T09:02:00Z</dcterms:created>
  <dcterms:modified xsi:type="dcterms:W3CDTF">2025-01-09T09:40:00Z</dcterms:modified>
  <dc:language>pl-PL</dc:language>
</cp:coreProperties>
</file>